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E55" w:rsidRPr="00205E55" w:rsidRDefault="00205E55" w:rsidP="00205E55">
      <w:pPr>
        <w:rPr>
          <w:b/>
        </w:rPr>
      </w:pPr>
      <w:r w:rsidRPr="00205E55">
        <w:rPr>
          <w:b/>
        </w:rPr>
        <w:t xml:space="preserve">Introduction </w:t>
      </w:r>
    </w:p>
    <w:p w:rsidR="00205E55" w:rsidRDefault="00205E55" w:rsidP="00205E55">
      <w:r>
        <w:t xml:space="preserve">Recent lock-down measures are being relaxed by the UK Government. As such </w:t>
      </w:r>
      <w:proofErr w:type="spellStart"/>
      <w:r>
        <w:t>Bredon</w:t>
      </w:r>
      <w:proofErr w:type="spellEnd"/>
      <w:r>
        <w:t xml:space="preserve"> School will continue to meet its core objective, which is to ensure the health, safety and wellbeing of all stakeholders. This </w:t>
      </w:r>
      <w:r w:rsidR="00177E38">
        <w:t xml:space="preserve">COVID-19 </w:t>
      </w:r>
      <w:r>
        <w:t>risk assessment is dynamic and is led by government advice. The latest advice can be obtained from the following government website:</w:t>
      </w:r>
    </w:p>
    <w:p w:rsidR="00205E55" w:rsidRDefault="001F4588" w:rsidP="00205E55">
      <w:hyperlink r:id="rId8" w:history="1">
        <w:r w:rsidR="00205E55" w:rsidRPr="00024D8A">
          <w:rPr>
            <w:rStyle w:val="Hyperlink"/>
          </w:rPr>
          <w:t>https://www.gov.uk/government/collections/coronavirus-covid-19-guidance-for-schools-and-other-educational-settings</w:t>
        </w:r>
      </w:hyperlink>
    </w:p>
    <w:p w:rsidR="00205E55" w:rsidRDefault="00177E38" w:rsidP="00205E55">
      <w:r>
        <w:t xml:space="preserve">Educational settings are at the forefront of political debate and </w:t>
      </w:r>
      <w:proofErr w:type="spellStart"/>
      <w:r>
        <w:t>Bredon</w:t>
      </w:r>
      <w:proofErr w:type="spellEnd"/>
      <w:r>
        <w:t xml:space="preserve"> has invited age groups back to school in line with the latest advice. </w:t>
      </w:r>
      <w:proofErr w:type="spellStart"/>
      <w:r>
        <w:t>Bredon</w:t>
      </w:r>
      <w:proofErr w:type="spellEnd"/>
      <w:r>
        <w:t xml:space="preserve"> has also remained open for key workers, where it is practical to receive the pupils back into school.</w:t>
      </w:r>
    </w:p>
    <w:p w:rsidR="00205E55" w:rsidRDefault="00205E55" w:rsidP="00205E55">
      <w:r>
        <w:t xml:space="preserve">All schools are required to carry out a risk assessment directly addressing risks associated with COVID-19 and operating safely. </w:t>
      </w:r>
      <w:r w:rsidR="00177E38">
        <w:t>This is a wide-ranging assessment of o</w:t>
      </w:r>
      <w:r w:rsidR="002B6A9A">
        <w:t>perating, which considers all a</w:t>
      </w:r>
      <w:r w:rsidR="00177E38">
        <w:t>s</w:t>
      </w:r>
      <w:r w:rsidR="002B6A9A">
        <w:t>p</w:t>
      </w:r>
      <w:r w:rsidR="00177E38">
        <w:t xml:space="preserve">ects of school life, from parking, social distancing, hygiene, catering, movement around the site, etc. etc. </w:t>
      </w:r>
      <w:r>
        <w:t xml:space="preserve">The Government also expects that businesses with more than 50 employees publish the COVID-19 risk assessment on their website. However, there is no requirement to publish any existing risk assessments that do not directly address risks associated with COVID-19. </w:t>
      </w:r>
    </w:p>
    <w:p w:rsidR="00177E38" w:rsidRDefault="00177E38" w:rsidP="00205E55"/>
    <w:p w:rsidR="00177E38" w:rsidRPr="00205E55" w:rsidRDefault="00177E38" w:rsidP="00205E55">
      <w:pPr>
        <w:rPr>
          <w:b/>
        </w:rPr>
      </w:pPr>
      <w:r>
        <w:rPr>
          <w:b/>
        </w:rPr>
        <w:t>Risk Management Framework</w:t>
      </w:r>
    </w:p>
    <w:p w:rsidR="00205E55" w:rsidRDefault="00177E38" w:rsidP="00177E38">
      <w:proofErr w:type="spellStart"/>
      <w:r>
        <w:t>Bredon</w:t>
      </w:r>
      <w:proofErr w:type="spellEnd"/>
      <w:r>
        <w:t xml:space="preserve"> School is a community and as such has a </w:t>
      </w:r>
      <w:r w:rsidR="00205E55">
        <w:t xml:space="preserve">duty of care for staff, parents, pupils and visitors. </w:t>
      </w:r>
      <w:r>
        <w:t xml:space="preserve">As with any risk, </w:t>
      </w:r>
      <w:proofErr w:type="spellStart"/>
      <w:r>
        <w:t>Bredon</w:t>
      </w:r>
      <w:proofErr w:type="spellEnd"/>
      <w:r>
        <w:t xml:space="preserve"> has a legal obligation to ensure that all stakeholders are, as far a possible protected from harm. COVID-19 has of course to be mitigated as with any other risk.</w:t>
      </w:r>
      <w:r w:rsidR="00A5407B">
        <w:t xml:space="preserve"> </w:t>
      </w:r>
      <w:r>
        <w:t>Risk, in some instances can be removed completely. In other instances, it can be reduced or mitigated. However, it is not reasonable or practical to remove all risk, all of the time.</w:t>
      </w:r>
      <w:r w:rsidR="00205E55">
        <w:t xml:space="preserve"> </w:t>
      </w:r>
    </w:p>
    <w:p w:rsidR="00205E55" w:rsidRDefault="00205E55" w:rsidP="00205E55">
      <w:r>
        <w:t xml:space="preserve">For COVID-19 there are three important factors to take into account: </w:t>
      </w:r>
    </w:p>
    <w:p w:rsidR="00A5407B" w:rsidRDefault="00A5407B" w:rsidP="00205E55">
      <w:pPr>
        <w:pStyle w:val="ListParagraph"/>
        <w:numPr>
          <w:ilvl w:val="0"/>
          <w:numId w:val="1"/>
        </w:numPr>
      </w:pPr>
      <w:r w:rsidRPr="00A5407B">
        <w:rPr>
          <w:b/>
        </w:rPr>
        <w:t>S</w:t>
      </w:r>
      <w:r w:rsidR="00205E55" w:rsidRPr="00A5407B">
        <w:rPr>
          <w:b/>
        </w:rPr>
        <w:t>tate of knowledge</w:t>
      </w:r>
      <w:r w:rsidR="00205E55">
        <w:t xml:space="preserve"> </w:t>
      </w:r>
      <w:r>
        <w:t>–</w:t>
      </w:r>
      <w:r w:rsidR="00205E55">
        <w:t xml:space="preserve"> </w:t>
      </w:r>
      <w:r>
        <w:t>having a knowledge of the pandemic, using the latest government advice</w:t>
      </w:r>
      <w:r w:rsidR="00205E55">
        <w:t xml:space="preserve">. </w:t>
      </w:r>
    </w:p>
    <w:p w:rsidR="00A5407B" w:rsidRDefault="00A5407B" w:rsidP="00205E55">
      <w:pPr>
        <w:pStyle w:val="ListParagraph"/>
        <w:numPr>
          <w:ilvl w:val="0"/>
          <w:numId w:val="1"/>
        </w:numPr>
      </w:pPr>
      <w:r w:rsidRPr="00A5407B">
        <w:rPr>
          <w:b/>
        </w:rPr>
        <w:t>S</w:t>
      </w:r>
      <w:r w:rsidR="00205E55" w:rsidRPr="00A5407B">
        <w:rPr>
          <w:b/>
        </w:rPr>
        <w:t>eriousness of likely harm</w:t>
      </w:r>
      <w:r w:rsidR="00205E55">
        <w:t xml:space="preserve"> – this will have to be assessed on a case by case basis. A proportionate risk assessment would also have to be taken to identify where the affected individual has been, with whom they had contact and areas they have used. </w:t>
      </w:r>
      <w:r>
        <w:t xml:space="preserve">All staff should have completed the </w:t>
      </w:r>
      <w:proofErr w:type="spellStart"/>
      <w:r>
        <w:t>Bredon</w:t>
      </w:r>
      <w:proofErr w:type="spellEnd"/>
      <w:r>
        <w:t xml:space="preserve"> School </w:t>
      </w:r>
      <w:r w:rsidR="00205E55">
        <w:t>COVID-19 Risk Ass</w:t>
      </w:r>
      <w:r>
        <w:t>essment - Return to Work Form and an individual Risk Assessment Form.</w:t>
      </w:r>
    </w:p>
    <w:p w:rsidR="00205E55" w:rsidRDefault="00205E55" w:rsidP="00205E55">
      <w:pPr>
        <w:pStyle w:val="ListParagraph"/>
        <w:numPr>
          <w:ilvl w:val="0"/>
          <w:numId w:val="1"/>
        </w:numPr>
      </w:pPr>
      <w:r w:rsidRPr="00A5407B">
        <w:rPr>
          <w:b/>
        </w:rPr>
        <w:lastRenderedPageBreak/>
        <w:t>Practicality, difficulty and cost of taking precautionary measures</w:t>
      </w:r>
      <w:r>
        <w:t xml:space="preserve"> – </w:t>
      </w:r>
      <w:r w:rsidR="00A5407B">
        <w:t>mitigation of risk has to be considered alongside, practicality, cost and the perceived benefit of implementing such a measure;</w:t>
      </w:r>
      <w:r>
        <w:t xml:space="preserve"> </w:t>
      </w:r>
    </w:p>
    <w:p w:rsidR="00B60B69" w:rsidRDefault="00A5407B" w:rsidP="00205E55">
      <w:r>
        <w:t>The</w:t>
      </w:r>
      <w:r w:rsidR="00205E55">
        <w:t xml:space="preserve"> following diagram</w:t>
      </w:r>
      <w:r>
        <w:t xml:space="preserve"> is a useful summary of</w:t>
      </w:r>
      <w:r w:rsidR="00205E55">
        <w:t xml:space="preserve"> which type of intervention should be considered first, based on effectiveness and practicality (source: </w:t>
      </w:r>
      <w:hyperlink r:id="rId9" w:history="1">
        <w:r w:rsidR="00205E55" w:rsidRPr="00024D8A">
          <w:rPr>
            <w:rStyle w:val="Hyperlink"/>
          </w:rPr>
          <w:t>https://www.hse.gov.uk/</w:t>
        </w:r>
      </w:hyperlink>
      <w:r w:rsidR="00205E55">
        <w:t>):</w:t>
      </w:r>
    </w:p>
    <w:p w:rsidR="00205E55" w:rsidRDefault="00205E55" w:rsidP="00A5407B">
      <w:pPr>
        <w:jc w:val="center"/>
      </w:pPr>
      <w:r>
        <w:rPr>
          <w:noProof/>
          <w:lang w:eastAsia="en-GB"/>
        </w:rPr>
        <w:drawing>
          <wp:inline distT="0" distB="0" distL="0" distR="0" wp14:anchorId="0D7A6BAC" wp14:editId="65B0459A">
            <wp:extent cx="3803970" cy="24574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20968" cy="2468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E55" w:rsidRDefault="00205E55" w:rsidP="00205E55">
      <w:bookmarkStart w:id="0" w:name="_GoBack"/>
      <w:bookmarkEnd w:id="0"/>
    </w:p>
    <w:p w:rsidR="00A5407B" w:rsidRDefault="00A5407B" w:rsidP="00205E55"/>
    <w:p w:rsidR="00A5407B" w:rsidRDefault="00A5407B" w:rsidP="00205E55">
      <w:r>
        <w:t>The hazard (COVID-19) is not possible to eliminate. Therefore, we must try to mitigate the risk by imposing Engineering Controls (</w:t>
      </w:r>
      <w:r w:rsidR="005311ED">
        <w:t>physical barriers, segregation)</w:t>
      </w:r>
      <w:r>
        <w:t xml:space="preserve"> and Administrative Controls </w:t>
      </w:r>
      <w:r w:rsidR="005311ED">
        <w:t xml:space="preserve">(training, procedures, checklists) </w:t>
      </w:r>
      <w:r>
        <w:t>at the forefront of our strategy. Where this cannot be reduced to an acceptable standard, PPE Control will then be considered.</w:t>
      </w:r>
    </w:p>
    <w:p w:rsidR="00205E55" w:rsidRPr="005311ED" w:rsidRDefault="00205E55" w:rsidP="00205E55">
      <w:pPr>
        <w:rPr>
          <w:b/>
        </w:rPr>
      </w:pPr>
      <w:r w:rsidRPr="005311ED">
        <w:rPr>
          <w:b/>
        </w:rPr>
        <w:lastRenderedPageBreak/>
        <w:t>Overall Risk Assessment in the COVID-19 Environment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4590"/>
        <w:gridCol w:w="3661"/>
        <w:gridCol w:w="5173"/>
      </w:tblGrid>
      <w:tr w:rsidR="00205E55" w:rsidTr="00C93B9A">
        <w:tc>
          <w:tcPr>
            <w:tcW w:w="562" w:type="dxa"/>
          </w:tcPr>
          <w:p w:rsidR="00205E55" w:rsidRPr="00C93B9A" w:rsidRDefault="00205E55" w:rsidP="00205E55">
            <w:pPr>
              <w:rPr>
                <w:b/>
              </w:rPr>
            </w:pPr>
          </w:p>
        </w:tc>
        <w:tc>
          <w:tcPr>
            <w:tcW w:w="5245" w:type="dxa"/>
          </w:tcPr>
          <w:p w:rsidR="00205E55" w:rsidRPr="00C93B9A" w:rsidRDefault="005311ED" w:rsidP="00205E55">
            <w:pPr>
              <w:rPr>
                <w:b/>
              </w:rPr>
            </w:pPr>
            <w:r w:rsidRPr="00C93B9A">
              <w:rPr>
                <w:b/>
              </w:rPr>
              <w:t>Hazard</w:t>
            </w:r>
          </w:p>
        </w:tc>
        <w:tc>
          <w:tcPr>
            <w:tcW w:w="4111" w:type="dxa"/>
          </w:tcPr>
          <w:p w:rsidR="00205E55" w:rsidRPr="00C93B9A" w:rsidRDefault="005311ED" w:rsidP="00205E55">
            <w:pPr>
              <w:rPr>
                <w:b/>
              </w:rPr>
            </w:pPr>
            <w:r w:rsidRPr="00C93B9A">
              <w:rPr>
                <w:b/>
              </w:rPr>
              <w:t>Control Measures</w:t>
            </w:r>
          </w:p>
        </w:tc>
        <w:tc>
          <w:tcPr>
            <w:tcW w:w="3969" w:type="dxa"/>
          </w:tcPr>
          <w:p w:rsidR="00205E55" w:rsidRPr="00C93B9A" w:rsidRDefault="00C93B9A" w:rsidP="00205E55">
            <w:pPr>
              <w:rPr>
                <w:b/>
              </w:rPr>
            </w:pPr>
            <w:r>
              <w:rPr>
                <w:b/>
              </w:rPr>
              <w:t>Updates</w:t>
            </w:r>
          </w:p>
        </w:tc>
      </w:tr>
      <w:tr w:rsidR="00205E55" w:rsidTr="00C93B9A">
        <w:tc>
          <w:tcPr>
            <w:tcW w:w="562" w:type="dxa"/>
          </w:tcPr>
          <w:p w:rsidR="00205E55" w:rsidRDefault="005311ED" w:rsidP="00205E55">
            <w:r>
              <w:t>A</w:t>
            </w:r>
          </w:p>
        </w:tc>
        <w:tc>
          <w:tcPr>
            <w:tcW w:w="5245" w:type="dxa"/>
          </w:tcPr>
          <w:p w:rsidR="00205E55" w:rsidRDefault="005311ED" w:rsidP="00205E55">
            <w:r>
              <w:t>Government Advice is not applied correctly/ being followed</w:t>
            </w:r>
          </w:p>
        </w:tc>
        <w:tc>
          <w:tcPr>
            <w:tcW w:w="4111" w:type="dxa"/>
          </w:tcPr>
          <w:p w:rsidR="00205E55" w:rsidRDefault="005311ED" w:rsidP="00205E55">
            <w:r>
              <w:t xml:space="preserve">Daily briefings received from </w:t>
            </w:r>
            <w:r w:rsidR="002B6A9A">
              <w:t xml:space="preserve">Cavendish </w:t>
            </w:r>
            <w:r>
              <w:t xml:space="preserve">Governors, Professional Bodies (BSA, </w:t>
            </w:r>
            <w:proofErr w:type="spellStart"/>
            <w:r>
              <w:t>SoH</w:t>
            </w:r>
            <w:proofErr w:type="spellEnd"/>
            <w:r>
              <w:t>, ISBA, etc.)</w:t>
            </w:r>
          </w:p>
        </w:tc>
        <w:tc>
          <w:tcPr>
            <w:tcW w:w="3969" w:type="dxa"/>
          </w:tcPr>
          <w:p w:rsidR="00205E55" w:rsidRDefault="00D55EA5" w:rsidP="00205E55">
            <w:r>
              <w:t>Latest advice taken to include face coverings</w:t>
            </w:r>
          </w:p>
          <w:p w:rsidR="00543724" w:rsidRDefault="00543724" w:rsidP="00205E55"/>
          <w:p w:rsidR="00543724" w:rsidRDefault="001F4588" w:rsidP="00205E55">
            <w:hyperlink r:id="rId11" w:history="1">
              <w:r w:rsidR="00543724" w:rsidRPr="00E1254C">
                <w:rPr>
                  <w:rStyle w:val="Hyperlink"/>
                </w:rPr>
                <w:t>https://www.gov.uk/government/publications/actions-for-schools-during-the-coronavirus-outbreak/guidance-for-full-opening-schools</w:t>
              </w:r>
            </w:hyperlink>
            <w:r w:rsidR="00543724">
              <w:t xml:space="preserve"> o99</w:t>
            </w:r>
          </w:p>
          <w:p w:rsidR="005311ED" w:rsidRDefault="005311ED" w:rsidP="00205E55"/>
        </w:tc>
      </w:tr>
      <w:tr w:rsidR="00205E55" w:rsidTr="00C93B9A">
        <w:tc>
          <w:tcPr>
            <w:tcW w:w="562" w:type="dxa"/>
          </w:tcPr>
          <w:p w:rsidR="00205E55" w:rsidRDefault="005311ED" w:rsidP="00205E55">
            <w:r>
              <w:t>B</w:t>
            </w:r>
          </w:p>
        </w:tc>
        <w:tc>
          <w:tcPr>
            <w:tcW w:w="5245" w:type="dxa"/>
          </w:tcPr>
          <w:p w:rsidR="00205E55" w:rsidRDefault="005311ED" w:rsidP="00205E55">
            <w:r>
              <w:t>Communications to stakeholders are not regularly provided</w:t>
            </w:r>
          </w:p>
        </w:tc>
        <w:tc>
          <w:tcPr>
            <w:tcW w:w="4111" w:type="dxa"/>
          </w:tcPr>
          <w:p w:rsidR="00205E55" w:rsidRDefault="005311ED" w:rsidP="00205E55">
            <w:r>
              <w:t>Risk Assessments are dynamic and reviewed frequently. Any fundamental changes are communicated to relevant staff.</w:t>
            </w:r>
          </w:p>
          <w:p w:rsidR="002B6A9A" w:rsidRDefault="002B6A9A" w:rsidP="00205E55">
            <w:proofErr w:type="spellStart"/>
            <w:r w:rsidRPr="00515709">
              <w:t>Nb</w:t>
            </w:r>
            <w:proofErr w:type="spellEnd"/>
            <w:r w:rsidRPr="00515709">
              <w:t xml:space="preserve"> Staff operating from home in most instances</w:t>
            </w:r>
            <w:r w:rsidR="00515709">
              <w:t>, so are unaffected by most changes.</w:t>
            </w:r>
          </w:p>
        </w:tc>
        <w:tc>
          <w:tcPr>
            <w:tcW w:w="3969" w:type="dxa"/>
          </w:tcPr>
          <w:p w:rsidR="00D55EA5" w:rsidRDefault="00D55EA5" w:rsidP="00D55EA5">
            <w:r>
              <w:t>Boarding update issued to parents on 04/08/20</w:t>
            </w:r>
          </w:p>
          <w:p w:rsidR="00D55EA5" w:rsidRDefault="00D55EA5" w:rsidP="00D55EA5"/>
          <w:p w:rsidR="00205E55" w:rsidRDefault="00D55EA5" w:rsidP="00543724">
            <w:r>
              <w:t>Headmasters communication issued to all parents and staff w/c 31/08/20</w:t>
            </w:r>
          </w:p>
          <w:p w:rsidR="00543724" w:rsidRDefault="00543724" w:rsidP="00543724"/>
          <w:p w:rsidR="00543724" w:rsidRDefault="00543724" w:rsidP="00543724">
            <w:r>
              <w:t>Transport COVID rules sent 07/09/20</w:t>
            </w:r>
          </w:p>
        </w:tc>
      </w:tr>
      <w:tr w:rsidR="00205E55" w:rsidTr="00C93B9A">
        <w:tc>
          <w:tcPr>
            <w:tcW w:w="562" w:type="dxa"/>
          </w:tcPr>
          <w:p w:rsidR="00205E55" w:rsidRDefault="005311ED" w:rsidP="00205E55">
            <w:r>
              <w:t>C</w:t>
            </w:r>
          </w:p>
        </w:tc>
        <w:tc>
          <w:tcPr>
            <w:tcW w:w="5245" w:type="dxa"/>
          </w:tcPr>
          <w:p w:rsidR="00205E55" w:rsidRDefault="005311ED" w:rsidP="005311ED">
            <w:r>
              <w:t>Hygiene and social distancing rules are not adhered to in school</w:t>
            </w:r>
          </w:p>
        </w:tc>
        <w:tc>
          <w:tcPr>
            <w:tcW w:w="4111" w:type="dxa"/>
          </w:tcPr>
          <w:p w:rsidR="00205E55" w:rsidRDefault="005311ED" w:rsidP="00205E55">
            <w:r>
              <w:t>Visible reminders (signs, 2m distancing tape).</w:t>
            </w:r>
          </w:p>
          <w:p w:rsidR="00003B0A" w:rsidRDefault="00003B0A" w:rsidP="00205E55"/>
          <w:p w:rsidR="005311ED" w:rsidRDefault="005311ED" w:rsidP="00205E55">
            <w:r>
              <w:t xml:space="preserve">Parents and staff have been informed of what is expected of them (return to work process/ </w:t>
            </w:r>
            <w:proofErr w:type="spellStart"/>
            <w:r>
              <w:t>unfurlough</w:t>
            </w:r>
            <w:proofErr w:type="spellEnd"/>
            <w:r>
              <w:t xml:space="preserve"> process).</w:t>
            </w:r>
          </w:p>
          <w:p w:rsidR="00003B0A" w:rsidRDefault="00003B0A" w:rsidP="00205E55"/>
          <w:p w:rsidR="005311ED" w:rsidRDefault="005311ED" w:rsidP="00205E55">
            <w:r>
              <w:t>Supervision of pupils to ensure that they are verbally reminded of SD</w:t>
            </w:r>
          </w:p>
          <w:p w:rsidR="00003B0A" w:rsidRDefault="00003B0A" w:rsidP="00205E55"/>
          <w:p w:rsidR="005311ED" w:rsidRDefault="002B6A9A" w:rsidP="00205E55">
            <w:r>
              <w:t>Bubbles</w:t>
            </w:r>
            <w:r w:rsidR="005311ED">
              <w:t xml:space="preserve"> are kept separate to limit the exposure to others.</w:t>
            </w:r>
          </w:p>
          <w:p w:rsidR="00003B0A" w:rsidRDefault="00003B0A" w:rsidP="00205E55"/>
          <w:p w:rsidR="00003B0A" w:rsidRDefault="00003B0A" w:rsidP="00205E55">
            <w:r>
              <w:t>Catering is substituted with shop bought sandwiches and items that do not need to be ‘handled’.</w:t>
            </w:r>
          </w:p>
          <w:p w:rsidR="00003B0A" w:rsidRDefault="00003B0A" w:rsidP="00205E55"/>
          <w:p w:rsidR="00003B0A" w:rsidRDefault="00003B0A" w:rsidP="00205E55">
            <w:r>
              <w:t>Additional Cleaning (see later)</w:t>
            </w:r>
          </w:p>
        </w:tc>
        <w:tc>
          <w:tcPr>
            <w:tcW w:w="3969" w:type="dxa"/>
          </w:tcPr>
          <w:p w:rsidR="00D55EA5" w:rsidRDefault="00D55EA5" w:rsidP="00205E55">
            <w:r>
              <w:lastRenderedPageBreak/>
              <w:t>Junior School to operate in bubble</w:t>
            </w:r>
          </w:p>
          <w:p w:rsidR="00D55EA5" w:rsidRDefault="00D55EA5" w:rsidP="00205E55">
            <w:r>
              <w:t>Senior School will operate in</w:t>
            </w:r>
            <w:r w:rsidR="00543724">
              <w:t xml:space="preserve"> year group</w:t>
            </w:r>
            <w:r>
              <w:t xml:space="preserve"> bubble</w:t>
            </w:r>
            <w:r w:rsidR="00543724">
              <w:t>s</w:t>
            </w:r>
          </w:p>
          <w:p w:rsidR="00543724" w:rsidRDefault="00543724" w:rsidP="00205E55">
            <w:r>
              <w:t>Transport routes will be a bubble</w:t>
            </w:r>
            <w:r w:rsidR="00B472CA">
              <w:t>, with rules sent and displayed in buses</w:t>
            </w:r>
          </w:p>
          <w:p w:rsidR="00543724" w:rsidRDefault="00543724" w:rsidP="00205E55">
            <w:r>
              <w:t>Assessment given to COVID-19 case and close contact considered</w:t>
            </w:r>
          </w:p>
          <w:p w:rsidR="00B472CA" w:rsidRDefault="00B472CA" w:rsidP="00205E55">
            <w:r>
              <w:t>Communications to staff in INSET and at briefings to remind pupils to use sinks</w:t>
            </w:r>
          </w:p>
          <w:p w:rsidR="00D55EA5" w:rsidRDefault="00D55EA5" w:rsidP="00205E55"/>
          <w:p w:rsidR="00D55EA5" w:rsidRDefault="00D55EA5" w:rsidP="00205E55"/>
          <w:p w:rsidR="00D55EA5" w:rsidRDefault="00D55EA5" w:rsidP="00205E55"/>
          <w:p w:rsidR="00D55EA5" w:rsidRDefault="00D55EA5" w:rsidP="00205E55"/>
          <w:p w:rsidR="00D55EA5" w:rsidRDefault="00D55EA5" w:rsidP="00205E55"/>
          <w:p w:rsidR="00D55EA5" w:rsidRDefault="00D55EA5" w:rsidP="00205E55">
            <w:r>
              <w:t xml:space="preserve">Catering to return in September – separate </w:t>
            </w:r>
            <w:proofErr w:type="spellStart"/>
            <w:r>
              <w:t>workstream</w:t>
            </w:r>
            <w:proofErr w:type="spellEnd"/>
            <w:r>
              <w:t xml:space="preserve"> to promote SD and provide “grab and go” options, cleaning regime, </w:t>
            </w:r>
            <w:proofErr w:type="spellStart"/>
            <w:r>
              <w:t>etc</w:t>
            </w:r>
            <w:proofErr w:type="spellEnd"/>
          </w:p>
          <w:p w:rsidR="00543724" w:rsidRDefault="00543724" w:rsidP="00205E55"/>
          <w:p w:rsidR="00543724" w:rsidRDefault="00543724" w:rsidP="00205E55">
            <w:r>
              <w:t>Fogging of classrooms in break and lunch, use of Zoono product and ionised water (all of which kill COVID)</w:t>
            </w:r>
          </w:p>
        </w:tc>
      </w:tr>
      <w:tr w:rsidR="00205E55" w:rsidTr="00C93B9A">
        <w:tc>
          <w:tcPr>
            <w:tcW w:w="562" w:type="dxa"/>
          </w:tcPr>
          <w:p w:rsidR="00205E55" w:rsidRDefault="00003B0A" w:rsidP="00205E55">
            <w:r>
              <w:lastRenderedPageBreak/>
              <w:t>D</w:t>
            </w:r>
          </w:p>
        </w:tc>
        <w:tc>
          <w:tcPr>
            <w:tcW w:w="5245" w:type="dxa"/>
          </w:tcPr>
          <w:p w:rsidR="00205E55" w:rsidRDefault="00003B0A" w:rsidP="00205E55">
            <w:r>
              <w:t xml:space="preserve">Supplies of hand soap/ hand </w:t>
            </w:r>
            <w:proofErr w:type="spellStart"/>
            <w:r>
              <w:t>santiser</w:t>
            </w:r>
            <w:proofErr w:type="spellEnd"/>
          </w:p>
        </w:tc>
        <w:tc>
          <w:tcPr>
            <w:tcW w:w="4111" w:type="dxa"/>
          </w:tcPr>
          <w:p w:rsidR="00205E55" w:rsidRDefault="00003B0A" w:rsidP="00205E55">
            <w:r>
              <w:t>Stock levels are maintained by bursary, via the accommodation services team.</w:t>
            </w:r>
          </w:p>
          <w:p w:rsidR="00D55EA5" w:rsidRDefault="00D55EA5" w:rsidP="00205E55"/>
          <w:p w:rsidR="00D55EA5" w:rsidRDefault="00D55EA5" w:rsidP="00205E55"/>
        </w:tc>
        <w:tc>
          <w:tcPr>
            <w:tcW w:w="3969" w:type="dxa"/>
          </w:tcPr>
          <w:p w:rsidR="00205E55" w:rsidRDefault="00D55EA5" w:rsidP="00205E55">
            <w:r w:rsidRPr="00D55EA5">
              <w:t>Installation of new hand basins along hi</w:t>
            </w:r>
            <w:r w:rsidR="00B472CA">
              <w:t>gh</w:t>
            </w:r>
            <w:r w:rsidRPr="00D55EA5">
              <w:t xml:space="preserve"> traffic areas and near entrances to encourage handwashing</w:t>
            </w:r>
          </w:p>
          <w:p w:rsidR="00543724" w:rsidRDefault="00543724" w:rsidP="00205E55"/>
          <w:p w:rsidR="00543724" w:rsidRDefault="00543724" w:rsidP="00205E55">
            <w:r>
              <w:t>Various hand sanitising stations throughout the building, clearly labelled</w:t>
            </w:r>
          </w:p>
          <w:p w:rsidR="00B472CA" w:rsidRDefault="00B472CA" w:rsidP="00205E55"/>
          <w:p w:rsidR="00B472CA" w:rsidRDefault="00B472CA" w:rsidP="00205E55">
            <w:r>
              <w:t xml:space="preserve">Hand sanitisers are also located where pupils alight and embark school transport (sanitiser is supplied on transport also) </w:t>
            </w:r>
          </w:p>
        </w:tc>
      </w:tr>
      <w:tr w:rsidR="00205E55" w:rsidTr="00C93B9A">
        <w:tc>
          <w:tcPr>
            <w:tcW w:w="562" w:type="dxa"/>
          </w:tcPr>
          <w:p w:rsidR="00205E55" w:rsidRDefault="00003B0A" w:rsidP="00205E55">
            <w:r>
              <w:t>E</w:t>
            </w:r>
          </w:p>
        </w:tc>
        <w:tc>
          <w:tcPr>
            <w:tcW w:w="5245" w:type="dxa"/>
          </w:tcPr>
          <w:p w:rsidR="00205E55" w:rsidRDefault="00003B0A" w:rsidP="00205E55">
            <w:r>
              <w:t>Unsuitable cleaning regime in school</w:t>
            </w:r>
          </w:p>
        </w:tc>
        <w:tc>
          <w:tcPr>
            <w:tcW w:w="4111" w:type="dxa"/>
          </w:tcPr>
          <w:p w:rsidR="00205E55" w:rsidRDefault="00003B0A" w:rsidP="00003B0A">
            <w:r>
              <w:t>Dedicated Accommodation Services team, rotating around classrooms and common areas. Particular focus on regular touch points &amp; where possible these are eliminated (such as the opening of non-fire doors).</w:t>
            </w:r>
          </w:p>
          <w:p w:rsidR="00D55EA5" w:rsidRDefault="00D55EA5" w:rsidP="00003B0A"/>
          <w:p w:rsidR="00D55EA5" w:rsidRDefault="00D55EA5" w:rsidP="00D55EA5">
            <w:r>
              <w:t>Maintenance of cleaning team suitable for areas to ensure multiple cleans</w:t>
            </w:r>
          </w:p>
          <w:p w:rsidR="00D55EA5" w:rsidRDefault="00D55EA5" w:rsidP="00003B0A"/>
          <w:p w:rsidR="00D55EA5" w:rsidRDefault="00D55EA5" w:rsidP="00D55EA5"/>
        </w:tc>
        <w:tc>
          <w:tcPr>
            <w:tcW w:w="3969" w:type="dxa"/>
          </w:tcPr>
          <w:p w:rsidR="00D55EA5" w:rsidRDefault="00D55EA5" w:rsidP="00205E55"/>
          <w:p w:rsidR="00D55EA5" w:rsidRDefault="00D55EA5" w:rsidP="00D55EA5">
            <w:r>
              <w:t>Fogging cleaning carried out at Break and lunchtimes. These kill COVID on contact.</w:t>
            </w:r>
          </w:p>
          <w:p w:rsidR="00D55EA5" w:rsidRDefault="00D55EA5" w:rsidP="00D55EA5"/>
          <w:p w:rsidR="00D55EA5" w:rsidRDefault="00D55EA5" w:rsidP="00D55EA5">
            <w:r>
              <w:t>Teachers to clean desks and equipment between use</w:t>
            </w:r>
            <w:r w:rsidR="00B472CA">
              <w:t>, using ionised water (which kills COVID)</w:t>
            </w:r>
          </w:p>
          <w:p w:rsidR="00D55EA5" w:rsidRDefault="00D55EA5" w:rsidP="00D55EA5"/>
          <w:p w:rsidR="00D55EA5" w:rsidRDefault="00D55EA5" w:rsidP="00D55EA5">
            <w:r>
              <w:t xml:space="preserve">Touch points cleaned with specialised product that provides 21 </w:t>
            </w:r>
            <w:proofErr w:type="gramStart"/>
            <w:r w:rsidR="00543724">
              <w:t>days</w:t>
            </w:r>
            <w:proofErr w:type="gramEnd"/>
            <w:r w:rsidR="00543724">
              <w:t xml:space="preserve"> </w:t>
            </w:r>
            <w:r>
              <w:t>protection</w:t>
            </w:r>
            <w:r w:rsidR="00B472CA">
              <w:t xml:space="preserve"> (Zoono)</w:t>
            </w:r>
          </w:p>
          <w:p w:rsidR="00B472CA" w:rsidRDefault="00B472CA" w:rsidP="00D55EA5"/>
          <w:p w:rsidR="00B472CA" w:rsidRDefault="00B472CA" w:rsidP="00D55EA5"/>
        </w:tc>
      </w:tr>
      <w:tr w:rsidR="00205E55" w:rsidTr="00C93B9A">
        <w:tc>
          <w:tcPr>
            <w:tcW w:w="562" w:type="dxa"/>
          </w:tcPr>
          <w:p w:rsidR="00205E55" w:rsidRDefault="00003B0A" w:rsidP="00205E55">
            <w:r>
              <w:lastRenderedPageBreak/>
              <w:t>G</w:t>
            </w:r>
          </w:p>
        </w:tc>
        <w:tc>
          <w:tcPr>
            <w:tcW w:w="5245" w:type="dxa"/>
          </w:tcPr>
          <w:p w:rsidR="00205E55" w:rsidRDefault="00003B0A" w:rsidP="00205E55">
            <w:r>
              <w:t>The transfer of infection with the use of shared equipment</w:t>
            </w:r>
          </w:p>
        </w:tc>
        <w:tc>
          <w:tcPr>
            <w:tcW w:w="4111" w:type="dxa"/>
          </w:tcPr>
          <w:p w:rsidR="00205E55" w:rsidRDefault="00003B0A" w:rsidP="00205E55">
            <w:r>
              <w:t xml:space="preserve">Pupils are asked to bring their </w:t>
            </w:r>
            <w:r w:rsidR="002B6A9A">
              <w:t xml:space="preserve">own stationery and </w:t>
            </w:r>
            <w:r w:rsidR="002B6A9A" w:rsidRPr="00515709">
              <w:t>C</w:t>
            </w:r>
            <w:r w:rsidR="00515709" w:rsidRPr="00515709">
              <w:t xml:space="preserve">hrome </w:t>
            </w:r>
            <w:r w:rsidR="002B6A9A" w:rsidRPr="00515709">
              <w:t>B</w:t>
            </w:r>
            <w:r w:rsidR="00515709" w:rsidRPr="00515709">
              <w:t>ook</w:t>
            </w:r>
            <w:r w:rsidR="002B6A9A" w:rsidRPr="00515709">
              <w:t>s</w:t>
            </w:r>
            <w:r>
              <w:t>, etc. Where the likelihood of sharing is unavoidable, regular cleaning is performed.</w:t>
            </w:r>
          </w:p>
        </w:tc>
        <w:tc>
          <w:tcPr>
            <w:tcW w:w="3969" w:type="dxa"/>
          </w:tcPr>
          <w:p w:rsidR="00205E55" w:rsidRDefault="00D55EA5" w:rsidP="00205E55">
            <w:r>
              <w:t>Teachers to clean shared equipment when use is unavoidable.</w:t>
            </w:r>
          </w:p>
          <w:p w:rsidR="00543724" w:rsidRDefault="00543724" w:rsidP="00205E55">
            <w:r>
              <w:t>Pupils to use only their own stationery and bring their own water bottles into school</w:t>
            </w:r>
          </w:p>
          <w:p w:rsidR="00B472CA" w:rsidRDefault="00B472CA" w:rsidP="00205E55">
            <w:r>
              <w:t>Parents have been asked for pupils to BYOD where possible to reduce multi use.</w:t>
            </w:r>
          </w:p>
        </w:tc>
      </w:tr>
      <w:tr w:rsidR="00205E55" w:rsidTr="00C93B9A">
        <w:tc>
          <w:tcPr>
            <w:tcW w:w="562" w:type="dxa"/>
          </w:tcPr>
          <w:p w:rsidR="00205E55" w:rsidRDefault="00620B72" w:rsidP="00205E55">
            <w:r>
              <w:t>H</w:t>
            </w:r>
          </w:p>
        </w:tc>
        <w:tc>
          <w:tcPr>
            <w:tcW w:w="5245" w:type="dxa"/>
          </w:tcPr>
          <w:p w:rsidR="00205E55" w:rsidRDefault="00620B72" w:rsidP="00620B72">
            <w:r>
              <w:t>Regular appraisal of Hazards &amp; mitigates via suitable forum</w:t>
            </w:r>
          </w:p>
        </w:tc>
        <w:tc>
          <w:tcPr>
            <w:tcW w:w="4111" w:type="dxa"/>
          </w:tcPr>
          <w:p w:rsidR="00205E55" w:rsidRDefault="00620B72" w:rsidP="00205E55">
            <w:r>
              <w:t>Discussed at SMT – no quorum for regular H&amp;S meeting, so SMT has now become main discussion and sign of for COVID-19 related issues</w:t>
            </w:r>
          </w:p>
        </w:tc>
        <w:tc>
          <w:tcPr>
            <w:tcW w:w="3969" w:type="dxa"/>
          </w:tcPr>
          <w:p w:rsidR="00205E55" w:rsidRDefault="00481265" w:rsidP="00205E55">
            <w:r>
              <w:t>Last SMT 03</w:t>
            </w:r>
            <w:r w:rsidR="00620B72">
              <w:t>/</w:t>
            </w:r>
            <w:r w:rsidR="00B472CA">
              <w:t>08</w:t>
            </w:r>
            <w:r w:rsidR="00620B72">
              <w:t>/20</w:t>
            </w:r>
          </w:p>
          <w:p w:rsidR="00DE4F46" w:rsidRDefault="00DE4F46" w:rsidP="00205E55">
            <w:proofErr w:type="spellStart"/>
            <w:r>
              <w:t>Workstreams</w:t>
            </w:r>
            <w:proofErr w:type="spellEnd"/>
            <w:r>
              <w:t xml:space="preserve"> led by Bursar for:</w:t>
            </w:r>
          </w:p>
          <w:p w:rsidR="00DE4F46" w:rsidRDefault="00DE4F46" w:rsidP="00205E55">
            <w:proofErr w:type="spellStart"/>
            <w:r>
              <w:t>i</w:t>
            </w:r>
            <w:proofErr w:type="spellEnd"/>
            <w:r>
              <w:t xml:space="preserve">) classroom environment; </w:t>
            </w:r>
          </w:p>
          <w:p w:rsidR="00DE4F46" w:rsidRDefault="00DE4F46" w:rsidP="00205E55">
            <w:r>
              <w:t xml:space="preserve">ii) catering, </w:t>
            </w:r>
          </w:p>
          <w:p w:rsidR="00DE4F46" w:rsidRDefault="00DE4F46" w:rsidP="00205E55">
            <w:r>
              <w:t xml:space="preserve">iii) boarding; </w:t>
            </w:r>
          </w:p>
          <w:p w:rsidR="00DE4F46" w:rsidRDefault="00DE4F46" w:rsidP="00205E55">
            <w:r>
              <w:t xml:space="preserve">iv) transport; </w:t>
            </w:r>
          </w:p>
          <w:p w:rsidR="00DE4F46" w:rsidRDefault="00DE4F46" w:rsidP="00205E55">
            <w:r>
              <w:t>v) site</w:t>
            </w:r>
          </w:p>
          <w:p w:rsidR="00DE4F46" w:rsidRDefault="00DE4F46" w:rsidP="00205E55"/>
          <w:p w:rsidR="00DE4F46" w:rsidRDefault="00DE4F46" w:rsidP="00205E55">
            <w:r>
              <w:t xml:space="preserve">to feed into overall RA &amp; </w:t>
            </w:r>
            <w:proofErr w:type="spellStart"/>
            <w:r>
              <w:t>comms</w:t>
            </w:r>
            <w:proofErr w:type="spellEnd"/>
            <w:r>
              <w:t xml:space="preserve"> to parents</w:t>
            </w:r>
          </w:p>
          <w:p w:rsidR="00543724" w:rsidRDefault="00543724" w:rsidP="00205E55"/>
          <w:p w:rsidR="00543724" w:rsidRDefault="00543724" w:rsidP="00205E55">
            <w:r>
              <w:t>R</w:t>
            </w:r>
            <w:r w:rsidR="00481265">
              <w:t>egular H&amp;S meetings now scheduled for start of term.</w:t>
            </w:r>
          </w:p>
          <w:p w:rsidR="002B6A9A" w:rsidRDefault="002B6A9A" w:rsidP="00205E55"/>
        </w:tc>
      </w:tr>
    </w:tbl>
    <w:p w:rsidR="00205E55" w:rsidRDefault="00205E55" w:rsidP="00205E55"/>
    <w:p w:rsidR="00620B72" w:rsidRDefault="00AF51B2" w:rsidP="00205E55">
      <w:pPr>
        <w:rPr>
          <w:b/>
        </w:rPr>
      </w:pPr>
      <w:r>
        <w:rPr>
          <w:b/>
        </w:rPr>
        <w:br w:type="page"/>
      </w:r>
      <w:r w:rsidR="00C93B9A">
        <w:rPr>
          <w:b/>
        </w:rPr>
        <w:lastRenderedPageBreak/>
        <w:t>P</w:t>
      </w:r>
      <w:r w:rsidR="00620B72" w:rsidRPr="00620B72">
        <w:rPr>
          <w:b/>
        </w:rPr>
        <w:t>upil, Parents &amp; Staff Risk Assessments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3544"/>
        <w:gridCol w:w="4536"/>
      </w:tblGrid>
      <w:tr w:rsidR="00C93B9A" w:rsidTr="00EE2CDD">
        <w:tc>
          <w:tcPr>
            <w:tcW w:w="562" w:type="dxa"/>
          </w:tcPr>
          <w:p w:rsidR="00C93B9A" w:rsidRPr="00C93B9A" w:rsidRDefault="00C93B9A" w:rsidP="00C93B9A">
            <w:pPr>
              <w:rPr>
                <w:b/>
              </w:rPr>
            </w:pPr>
          </w:p>
        </w:tc>
        <w:tc>
          <w:tcPr>
            <w:tcW w:w="5245" w:type="dxa"/>
          </w:tcPr>
          <w:p w:rsidR="00C93B9A" w:rsidRPr="00C93B9A" w:rsidRDefault="00C93B9A" w:rsidP="00C93B9A">
            <w:pPr>
              <w:rPr>
                <w:b/>
              </w:rPr>
            </w:pPr>
            <w:r w:rsidRPr="00C93B9A">
              <w:rPr>
                <w:b/>
              </w:rPr>
              <w:t>Hazard</w:t>
            </w:r>
          </w:p>
        </w:tc>
        <w:tc>
          <w:tcPr>
            <w:tcW w:w="3544" w:type="dxa"/>
          </w:tcPr>
          <w:p w:rsidR="00C93B9A" w:rsidRPr="00C93B9A" w:rsidRDefault="00C93B9A" w:rsidP="00C93B9A">
            <w:pPr>
              <w:rPr>
                <w:b/>
              </w:rPr>
            </w:pPr>
            <w:r w:rsidRPr="00C93B9A">
              <w:rPr>
                <w:b/>
              </w:rPr>
              <w:t>Control Measures</w:t>
            </w:r>
          </w:p>
        </w:tc>
        <w:tc>
          <w:tcPr>
            <w:tcW w:w="4536" w:type="dxa"/>
          </w:tcPr>
          <w:p w:rsidR="00C93B9A" w:rsidRPr="00C93B9A" w:rsidRDefault="00C93B9A" w:rsidP="00C93B9A">
            <w:pPr>
              <w:rPr>
                <w:b/>
              </w:rPr>
            </w:pPr>
            <w:r>
              <w:rPr>
                <w:b/>
              </w:rPr>
              <w:t>Updates</w:t>
            </w:r>
          </w:p>
        </w:tc>
      </w:tr>
      <w:tr w:rsidR="00C93B9A" w:rsidTr="00EE2CDD">
        <w:tc>
          <w:tcPr>
            <w:tcW w:w="562" w:type="dxa"/>
          </w:tcPr>
          <w:p w:rsidR="00C93B9A" w:rsidRDefault="00C93B9A" w:rsidP="00C93B9A">
            <w:r>
              <w:t>A</w:t>
            </w:r>
          </w:p>
        </w:tc>
        <w:tc>
          <w:tcPr>
            <w:tcW w:w="5245" w:type="dxa"/>
          </w:tcPr>
          <w:p w:rsidR="00C93B9A" w:rsidRDefault="00C93B9A" w:rsidP="00C93B9A">
            <w:r>
              <w:t>Staff attending site are at risk of infecting/ being infected with COVID-19</w:t>
            </w:r>
          </w:p>
        </w:tc>
        <w:tc>
          <w:tcPr>
            <w:tcW w:w="3544" w:type="dxa"/>
          </w:tcPr>
          <w:p w:rsidR="00C93B9A" w:rsidRDefault="00C93B9A" w:rsidP="00C93B9A">
            <w:r>
              <w:t>All staff are required to complete a Return to Work Form with Bursary.</w:t>
            </w:r>
          </w:p>
          <w:p w:rsidR="00C93B9A" w:rsidRDefault="00C93B9A" w:rsidP="00C93B9A"/>
          <w:p w:rsidR="00C93B9A" w:rsidRDefault="00C93B9A" w:rsidP="00C93B9A">
            <w:r>
              <w:t>All Staff have been asked to complete an Individual Risk Assessment to ascertain the risk profile of staff</w:t>
            </w:r>
          </w:p>
        </w:tc>
        <w:tc>
          <w:tcPr>
            <w:tcW w:w="4536" w:type="dxa"/>
          </w:tcPr>
          <w:p w:rsidR="00C93B9A" w:rsidRDefault="00B472CA" w:rsidP="00C93B9A">
            <w:r>
              <w:t>All visitors use the Test &amp; Trace sign in log (Both Bursary and reception)</w:t>
            </w:r>
          </w:p>
          <w:p w:rsidR="00B472CA" w:rsidRDefault="00B472CA" w:rsidP="00C93B9A"/>
          <w:p w:rsidR="00B472CA" w:rsidRDefault="00B472CA" w:rsidP="00C93B9A">
            <w:r>
              <w:t>Any non-</w:t>
            </w:r>
            <w:proofErr w:type="spellStart"/>
            <w:r>
              <w:t>Bredon</w:t>
            </w:r>
            <w:proofErr w:type="spellEnd"/>
            <w:r>
              <w:t xml:space="preserve"> member of staff (Peripatetic/ contractor, etc.) are required to wear face masks onsite. These can be removed once in the classroom, provided 2m SD can be applied.</w:t>
            </w:r>
          </w:p>
          <w:p w:rsidR="00B472CA" w:rsidRDefault="00B472CA" w:rsidP="00C93B9A"/>
          <w:p w:rsidR="00B472CA" w:rsidRDefault="00B472CA" w:rsidP="00C93B9A"/>
        </w:tc>
      </w:tr>
      <w:tr w:rsidR="00C93B9A" w:rsidTr="00EE2CDD">
        <w:tc>
          <w:tcPr>
            <w:tcW w:w="562" w:type="dxa"/>
          </w:tcPr>
          <w:p w:rsidR="00C93B9A" w:rsidRDefault="00C93B9A" w:rsidP="00C93B9A">
            <w:r>
              <w:t>B</w:t>
            </w:r>
          </w:p>
        </w:tc>
        <w:tc>
          <w:tcPr>
            <w:tcW w:w="5245" w:type="dxa"/>
          </w:tcPr>
          <w:p w:rsidR="00C93B9A" w:rsidRDefault="00C93B9A" w:rsidP="00C93B9A">
            <w:r>
              <w:t>Pupils are at risk of infecting/ being infected</w:t>
            </w:r>
          </w:p>
        </w:tc>
        <w:tc>
          <w:tcPr>
            <w:tcW w:w="3544" w:type="dxa"/>
          </w:tcPr>
          <w:p w:rsidR="00C93B9A" w:rsidRDefault="00C93B9A" w:rsidP="00C93B9A">
            <w:r>
              <w:t>Over &amp; above the normal routines, parents have been communicated the protocol of bring their child onsite.</w:t>
            </w:r>
          </w:p>
          <w:p w:rsidR="00C93B9A" w:rsidRDefault="00C93B9A" w:rsidP="00C93B9A"/>
          <w:p w:rsidR="00C93B9A" w:rsidRDefault="00C93B9A" w:rsidP="00C93B9A">
            <w:r>
              <w:t>Regimented entry to school, using different entrances</w:t>
            </w:r>
          </w:p>
          <w:p w:rsidR="00C93B9A" w:rsidRDefault="00C93B9A" w:rsidP="00C93B9A"/>
          <w:p w:rsidR="00C93B9A" w:rsidRDefault="00C93B9A" w:rsidP="00C93B9A">
            <w:r>
              <w:t>Temperature checks are performed each week (not daily).</w:t>
            </w:r>
          </w:p>
          <w:p w:rsidR="00C93B9A" w:rsidRDefault="00C93B9A" w:rsidP="00C93B9A"/>
        </w:tc>
        <w:tc>
          <w:tcPr>
            <w:tcW w:w="4536" w:type="dxa"/>
          </w:tcPr>
          <w:p w:rsidR="00C93B9A" w:rsidRDefault="00DE4F46" w:rsidP="00C93B9A">
            <w:r>
              <w:t>Refer to parents and staff update</w:t>
            </w:r>
          </w:p>
          <w:p w:rsidR="00175B01" w:rsidRDefault="00175B01" w:rsidP="00C93B9A"/>
          <w:p w:rsidR="00175B01" w:rsidRDefault="00175B01" w:rsidP="00C93B9A"/>
        </w:tc>
      </w:tr>
      <w:tr w:rsidR="00C93B9A" w:rsidTr="00EE2CDD">
        <w:tc>
          <w:tcPr>
            <w:tcW w:w="562" w:type="dxa"/>
          </w:tcPr>
          <w:p w:rsidR="00C93B9A" w:rsidRDefault="00C93B9A" w:rsidP="00C93B9A">
            <w:r>
              <w:t>C</w:t>
            </w:r>
          </w:p>
        </w:tc>
        <w:tc>
          <w:tcPr>
            <w:tcW w:w="5245" w:type="dxa"/>
          </w:tcPr>
          <w:p w:rsidR="00C93B9A" w:rsidRDefault="00C93B9A" w:rsidP="00C93B9A">
            <w:r>
              <w:t>Staff training is inadequate on COVID-19 (symptoms, handwashing)</w:t>
            </w:r>
          </w:p>
        </w:tc>
        <w:tc>
          <w:tcPr>
            <w:tcW w:w="3544" w:type="dxa"/>
          </w:tcPr>
          <w:p w:rsidR="00C93B9A" w:rsidRDefault="00C93B9A" w:rsidP="00C93B9A">
            <w:r w:rsidRPr="00555030">
              <w:t>Staff have been given access to training videos, via Staff update COVID-19.</w:t>
            </w:r>
          </w:p>
          <w:p w:rsidR="00C93B9A" w:rsidRDefault="00C93B9A" w:rsidP="00C93B9A"/>
          <w:p w:rsidR="00C93B9A" w:rsidRDefault="00C93B9A" w:rsidP="00C93B9A">
            <w:r>
              <w:lastRenderedPageBreak/>
              <w:t>Pupil exhibiting symptoms will be sent home to follo</w:t>
            </w:r>
            <w:r w:rsidR="00AF51B2">
              <w:t>w test</w:t>
            </w:r>
            <w:r>
              <w:t xml:space="preserve"> and trace programme &amp; areas of school deep cleaned.</w:t>
            </w:r>
          </w:p>
        </w:tc>
        <w:tc>
          <w:tcPr>
            <w:tcW w:w="4536" w:type="dxa"/>
          </w:tcPr>
          <w:p w:rsidR="00C93B9A" w:rsidRDefault="00C93B9A" w:rsidP="00C93B9A">
            <w:r w:rsidRPr="00555030">
              <w:lastRenderedPageBreak/>
              <w:t>Action to consider and send this</w:t>
            </w:r>
            <w:r w:rsidR="00515709" w:rsidRPr="00555030">
              <w:t xml:space="preserve"> or issue the RA instead</w:t>
            </w:r>
          </w:p>
          <w:p w:rsidR="00DE4F46" w:rsidRDefault="00DE4F46" w:rsidP="00C93B9A"/>
          <w:p w:rsidR="00DE4F46" w:rsidRDefault="00DE4F46" w:rsidP="00DE4F46">
            <w:r>
              <w:t>Inset day training</w:t>
            </w:r>
          </w:p>
          <w:p w:rsidR="007342F1" w:rsidRDefault="007342F1" w:rsidP="00DE4F46"/>
          <w:p w:rsidR="007342F1" w:rsidRPr="00515709" w:rsidRDefault="007342F1" w:rsidP="00DE4F46">
            <w:pPr>
              <w:rPr>
                <w:highlight w:val="yellow"/>
              </w:rPr>
            </w:pPr>
            <w:r>
              <w:lastRenderedPageBreak/>
              <w:t>Any changes are conveyed during staff briefings</w:t>
            </w:r>
          </w:p>
        </w:tc>
      </w:tr>
      <w:tr w:rsidR="00C93B9A" w:rsidTr="00EE2CDD">
        <w:tc>
          <w:tcPr>
            <w:tcW w:w="562" w:type="dxa"/>
          </w:tcPr>
          <w:p w:rsidR="00C93B9A" w:rsidRDefault="00C93B9A" w:rsidP="00C93B9A">
            <w:r>
              <w:lastRenderedPageBreak/>
              <w:t>D</w:t>
            </w:r>
          </w:p>
        </w:tc>
        <w:tc>
          <w:tcPr>
            <w:tcW w:w="5245" w:type="dxa"/>
          </w:tcPr>
          <w:p w:rsidR="00C93B9A" w:rsidRDefault="00515709" w:rsidP="00C93B9A">
            <w:r>
              <w:t>Test</w:t>
            </w:r>
            <w:r w:rsidR="00C93B9A">
              <w:t xml:space="preserve"> &amp; Trace Programme</w:t>
            </w:r>
          </w:p>
        </w:tc>
        <w:tc>
          <w:tcPr>
            <w:tcW w:w="3544" w:type="dxa"/>
          </w:tcPr>
          <w:p w:rsidR="00C93B9A" w:rsidRDefault="00C93B9A" w:rsidP="00C93B9A">
            <w:r>
              <w:t>Refer to the above communication</w:t>
            </w:r>
          </w:p>
        </w:tc>
        <w:tc>
          <w:tcPr>
            <w:tcW w:w="4536" w:type="dxa"/>
          </w:tcPr>
          <w:p w:rsidR="00C93B9A" w:rsidRDefault="00DE4F46" w:rsidP="00C93B9A">
            <w:r>
              <w:t xml:space="preserve">School Nurses are leading the Test &amp; Trace within </w:t>
            </w:r>
            <w:proofErr w:type="spellStart"/>
            <w:r>
              <w:t>Bredon</w:t>
            </w:r>
            <w:proofErr w:type="spellEnd"/>
            <w:r>
              <w:t xml:space="preserve"> School</w:t>
            </w:r>
          </w:p>
          <w:p w:rsidR="007342F1" w:rsidRDefault="007342F1" w:rsidP="00C93B9A"/>
        </w:tc>
      </w:tr>
      <w:tr w:rsidR="00C93B9A" w:rsidTr="00EE2CDD">
        <w:tc>
          <w:tcPr>
            <w:tcW w:w="562" w:type="dxa"/>
          </w:tcPr>
          <w:p w:rsidR="00C93B9A" w:rsidRDefault="00C93B9A" w:rsidP="00C93B9A">
            <w:r>
              <w:t>E</w:t>
            </w:r>
          </w:p>
        </w:tc>
        <w:tc>
          <w:tcPr>
            <w:tcW w:w="5245" w:type="dxa"/>
          </w:tcPr>
          <w:p w:rsidR="00C93B9A" w:rsidRDefault="00C93B9A" w:rsidP="00C93B9A">
            <w:r>
              <w:t>Start &amp; end of School – procedures not in place/ followed</w:t>
            </w:r>
          </w:p>
        </w:tc>
        <w:tc>
          <w:tcPr>
            <w:tcW w:w="3544" w:type="dxa"/>
          </w:tcPr>
          <w:p w:rsidR="00C93B9A" w:rsidRDefault="00C93B9A" w:rsidP="00C93B9A">
            <w:r>
              <w:t>Different age groups have different entrances, manned by staff with hand sanitiser. SD applies at all times. Led to classrooms that are market out with SD measures.</w:t>
            </w:r>
          </w:p>
        </w:tc>
        <w:tc>
          <w:tcPr>
            <w:tcW w:w="4536" w:type="dxa"/>
          </w:tcPr>
          <w:p w:rsidR="00C93B9A" w:rsidRDefault="00DE4F46" w:rsidP="00C93B9A">
            <w:r>
              <w:t>Staff are to meet with pupils and all are to SD and congregate on the new Astro</w:t>
            </w:r>
            <w:r w:rsidR="007342F1">
              <w:t xml:space="preserve"> (first day)</w:t>
            </w:r>
          </w:p>
          <w:p w:rsidR="007342F1" w:rsidRDefault="007342F1" w:rsidP="00C93B9A"/>
          <w:p w:rsidR="007342F1" w:rsidRDefault="007342F1" w:rsidP="00C93B9A">
            <w:r>
              <w:t>All pupils make their way to tutor groups.</w:t>
            </w:r>
          </w:p>
          <w:p w:rsidR="007342F1" w:rsidRDefault="007342F1" w:rsidP="00C93B9A"/>
          <w:p w:rsidR="007342F1" w:rsidRDefault="007342F1" w:rsidP="00C93B9A">
            <w:r>
              <w:t>SD, floor markings are highly around areas of school with high volume of pupil traffic.</w:t>
            </w:r>
          </w:p>
        </w:tc>
      </w:tr>
      <w:tr w:rsidR="00C93B9A" w:rsidTr="00EE2CDD">
        <w:tc>
          <w:tcPr>
            <w:tcW w:w="562" w:type="dxa"/>
          </w:tcPr>
          <w:p w:rsidR="00C93B9A" w:rsidRDefault="00C93B9A" w:rsidP="00C93B9A">
            <w:r>
              <w:t>F</w:t>
            </w:r>
          </w:p>
        </w:tc>
        <w:tc>
          <w:tcPr>
            <w:tcW w:w="5245" w:type="dxa"/>
          </w:tcPr>
          <w:p w:rsidR="00C93B9A" w:rsidRDefault="00C93B9A" w:rsidP="00C93B9A">
            <w:r>
              <w:t>Restricted areas, e.g. corridors, car parks</w:t>
            </w:r>
          </w:p>
        </w:tc>
        <w:tc>
          <w:tcPr>
            <w:tcW w:w="3544" w:type="dxa"/>
          </w:tcPr>
          <w:p w:rsidR="00C93B9A" w:rsidRDefault="00C93B9A" w:rsidP="00C93B9A">
            <w:r>
              <w:t>Where possible one-way systems operate. Where this is not possible, SD rules and hygiene emphasised (notices).</w:t>
            </w:r>
          </w:p>
          <w:p w:rsidR="00C93B9A" w:rsidRDefault="00C93B9A" w:rsidP="00C93B9A">
            <w:r>
              <w:t>Pupils are told to avoid cross-over where possible.</w:t>
            </w:r>
          </w:p>
        </w:tc>
        <w:tc>
          <w:tcPr>
            <w:tcW w:w="4536" w:type="dxa"/>
          </w:tcPr>
          <w:p w:rsidR="00C93B9A" w:rsidRDefault="00175B01" w:rsidP="00C93B9A">
            <w:r>
              <w:t>Identify particular “pinch points”</w:t>
            </w:r>
          </w:p>
          <w:p w:rsidR="00175B01" w:rsidRDefault="00175B01" w:rsidP="00C93B9A"/>
          <w:p w:rsidR="00175B01" w:rsidRDefault="00175B01" w:rsidP="00C93B9A">
            <w:r>
              <w:t>Clearly mark floors (directional signage)</w:t>
            </w:r>
          </w:p>
          <w:p w:rsidR="00175B01" w:rsidRDefault="00175B01" w:rsidP="00C93B9A"/>
          <w:p w:rsidR="00175B01" w:rsidRDefault="00175B01" w:rsidP="00C93B9A">
            <w:r>
              <w:t>Signage</w:t>
            </w:r>
            <w:r w:rsidR="00B7289F">
              <w:t xml:space="preserve"> (one-way and SD in abundance in corridors)</w:t>
            </w:r>
          </w:p>
          <w:p w:rsidR="00DE4F46" w:rsidRDefault="00DE4F46" w:rsidP="00C93B9A"/>
          <w:p w:rsidR="00DE4F46" w:rsidRDefault="00DE4F46" w:rsidP="00C93B9A">
            <w:r>
              <w:t>Optional use of facemasks in communal area being considered in line with government advice</w:t>
            </w:r>
          </w:p>
          <w:p w:rsidR="00B7289F" w:rsidRDefault="00B7289F" w:rsidP="00C93B9A"/>
          <w:p w:rsidR="00B7289F" w:rsidRDefault="00B7289F" w:rsidP="00C93B9A">
            <w:r>
              <w:t>Of 221 pupils, 96 board and 80 come in by day bus. Therefore very limited parent drop off and mainly junior school (limited car park use)</w:t>
            </w:r>
          </w:p>
        </w:tc>
      </w:tr>
      <w:tr w:rsidR="00C93B9A" w:rsidTr="00EE2CDD">
        <w:tc>
          <w:tcPr>
            <w:tcW w:w="562" w:type="dxa"/>
          </w:tcPr>
          <w:p w:rsidR="00C93B9A" w:rsidRDefault="00C93B9A" w:rsidP="00C93B9A">
            <w:r>
              <w:lastRenderedPageBreak/>
              <w:t>G</w:t>
            </w:r>
          </w:p>
        </w:tc>
        <w:tc>
          <w:tcPr>
            <w:tcW w:w="5245" w:type="dxa"/>
          </w:tcPr>
          <w:p w:rsidR="00C93B9A" w:rsidRDefault="00C93B9A" w:rsidP="00C93B9A">
            <w:r>
              <w:t>Configuration of classrooms are not compliant to SD rules</w:t>
            </w:r>
          </w:p>
        </w:tc>
        <w:tc>
          <w:tcPr>
            <w:tcW w:w="3544" w:type="dxa"/>
          </w:tcPr>
          <w:p w:rsidR="00C93B9A" w:rsidRDefault="00C93B9A" w:rsidP="00C93B9A">
            <w:r>
              <w:t xml:space="preserve">All classrooms have tape on floors to position desks and to encourage SD. Only 1 pupil per desk. Space is not an issue at </w:t>
            </w:r>
            <w:proofErr w:type="spellStart"/>
            <w:r>
              <w:t>Bredon</w:t>
            </w:r>
            <w:proofErr w:type="spellEnd"/>
            <w:r>
              <w:t>.</w:t>
            </w:r>
          </w:p>
        </w:tc>
        <w:tc>
          <w:tcPr>
            <w:tcW w:w="4536" w:type="dxa"/>
          </w:tcPr>
          <w:p w:rsidR="00C93B9A" w:rsidRDefault="00175B01" w:rsidP="00C93B9A">
            <w:r>
              <w:t>Monitor latest government advice</w:t>
            </w:r>
          </w:p>
          <w:p w:rsidR="00DE4F46" w:rsidRDefault="00DE4F46" w:rsidP="00C93B9A"/>
          <w:p w:rsidR="00DE4F46" w:rsidRDefault="00DE4F46" w:rsidP="00C93B9A">
            <w:r>
              <w:t>No face covering in class, unless want to</w:t>
            </w:r>
          </w:p>
          <w:p w:rsidR="00DE4F46" w:rsidRDefault="00DE4F46" w:rsidP="00C93B9A"/>
          <w:p w:rsidR="00DE4F46" w:rsidRDefault="00DE4F46" w:rsidP="00C93B9A">
            <w:r>
              <w:t>Face shields will be made available to teaching staff</w:t>
            </w:r>
          </w:p>
          <w:p w:rsidR="00DE4F46" w:rsidRDefault="00DE4F46" w:rsidP="00C93B9A"/>
          <w:p w:rsidR="00DE4F46" w:rsidRDefault="00DE4F46" w:rsidP="00C93B9A">
            <w:r>
              <w:t>Forward-facing desks</w:t>
            </w:r>
          </w:p>
          <w:p w:rsidR="00B7289F" w:rsidRDefault="00B7289F" w:rsidP="00C93B9A"/>
          <w:p w:rsidR="00B7289F" w:rsidRDefault="00B7289F" w:rsidP="00C93B9A">
            <w:r>
              <w:t>Flexi-use of largest classrooms within departments</w:t>
            </w:r>
          </w:p>
        </w:tc>
      </w:tr>
      <w:tr w:rsidR="00C93B9A" w:rsidTr="00EE2CDD">
        <w:tc>
          <w:tcPr>
            <w:tcW w:w="562" w:type="dxa"/>
          </w:tcPr>
          <w:p w:rsidR="00C93B9A" w:rsidRDefault="00C93B9A" w:rsidP="00C93B9A">
            <w:r>
              <w:t>H</w:t>
            </w:r>
          </w:p>
        </w:tc>
        <w:tc>
          <w:tcPr>
            <w:tcW w:w="5245" w:type="dxa"/>
          </w:tcPr>
          <w:p w:rsidR="00C93B9A" w:rsidRDefault="00C93B9A" w:rsidP="00C93B9A">
            <w:r>
              <w:t>External space enables mixing of ‘</w:t>
            </w:r>
            <w:r w:rsidR="002B6A9A">
              <w:t>Bubbles</w:t>
            </w:r>
            <w:r>
              <w:t>’</w:t>
            </w:r>
          </w:p>
        </w:tc>
        <w:tc>
          <w:tcPr>
            <w:tcW w:w="3544" w:type="dxa"/>
          </w:tcPr>
          <w:p w:rsidR="00C93B9A" w:rsidRDefault="00C93B9A" w:rsidP="00C93B9A">
            <w:r>
              <w:t>Separate play areas, cordoned off with rope and fully supervised.</w:t>
            </w:r>
          </w:p>
          <w:p w:rsidR="00C93B9A" w:rsidRDefault="00C93B9A" w:rsidP="00C93B9A">
            <w:r>
              <w:t>Number of pupils are low, making this relatively easy to enforce.</w:t>
            </w:r>
          </w:p>
        </w:tc>
        <w:tc>
          <w:tcPr>
            <w:tcW w:w="4536" w:type="dxa"/>
          </w:tcPr>
          <w:p w:rsidR="00C93B9A" w:rsidRDefault="00B7289F" w:rsidP="00B7289F">
            <w:r>
              <w:t>Separate (supervised) snack stations to reduce bubbles mixing</w:t>
            </w:r>
          </w:p>
          <w:p w:rsidR="00B7289F" w:rsidRDefault="00B7289F" w:rsidP="00B7289F"/>
          <w:p w:rsidR="00B7289F" w:rsidRDefault="00B7289F" w:rsidP="00B7289F">
            <w:r>
              <w:t>Staggered lunch and break times</w:t>
            </w:r>
          </w:p>
        </w:tc>
      </w:tr>
      <w:tr w:rsidR="00C93B9A" w:rsidTr="00EE2CDD">
        <w:tc>
          <w:tcPr>
            <w:tcW w:w="562" w:type="dxa"/>
          </w:tcPr>
          <w:p w:rsidR="00C93B9A" w:rsidRDefault="00C93B9A" w:rsidP="00C93B9A">
            <w:r>
              <w:t>I</w:t>
            </w:r>
          </w:p>
        </w:tc>
        <w:tc>
          <w:tcPr>
            <w:tcW w:w="5245" w:type="dxa"/>
          </w:tcPr>
          <w:p w:rsidR="00C93B9A" w:rsidRDefault="00C93B9A" w:rsidP="00C93B9A">
            <w:r>
              <w:t xml:space="preserve">Internal space enables mixing of </w:t>
            </w:r>
            <w:r w:rsidR="002B6A9A">
              <w:t>Bubbles</w:t>
            </w:r>
          </w:p>
        </w:tc>
        <w:tc>
          <w:tcPr>
            <w:tcW w:w="3544" w:type="dxa"/>
          </w:tcPr>
          <w:p w:rsidR="00C93B9A" w:rsidRDefault="00C93B9A" w:rsidP="00C93B9A">
            <w:r>
              <w:t xml:space="preserve">Separate areas of the school are used for different </w:t>
            </w:r>
            <w:r w:rsidR="002B6A9A">
              <w:t>Bubbles</w:t>
            </w:r>
            <w:r>
              <w:t xml:space="preserve">, eliminating cross-over of </w:t>
            </w:r>
            <w:r w:rsidR="002B6A9A">
              <w:t>Bubbles</w:t>
            </w:r>
            <w:r>
              <w:t>.</w:t>
            </w:r>
          </w:p>
        </w:tc>
        <w:tc>
          <w:tcPr>
            <w:tcW w:w="4536" w:type="dxa"/>
          </w:tcPr>
          <w:p w:rsidR="00C93B9A" w:rsidRDefault="00B7289F" w:rsidP="00C93B9A">
            <w:r>
              <w:t>Staggered lunch to reduce lunchtime</w:t>
            </w:r>
          </w:p>
          <w:p w:rsidR="00B7289F" w:rsidRDefault="00B7289F" w:rsidP="00C93B9A"/>
          <w:p w:rsidR="00B7289F" w:rsidRDefault="00B7289F" w:rsidP="00C93B9A">
            <w:r>
              <w:t>One way systems and SD to minimise close contact</w:t>
            </w:r>
          </w:p>
        </w:tc>
      </w:tr>
      <w:tr w:rsidR="00C93B9A" w:rsidTr="00EE2CDD">
        <w:tc>
          <w:tcPr>
            <w:tcW w:w="562" w:type="dxa"/>
          </w:tcPr>
          <w:p w:rsidR="00C93B9A" w:rsidRDefault="00C93B9A" w:rsidP="00C93B9A">
            <w:r>
              <w:t>J</w:t>
            </w:r>
          </w:p>
        </w:tc>
        <w:tc>
          <w:tcPr>
            <w:tcW w:w="5245" w:type="dxa"/>
          </w:tcPr>
          <w:p w:rsidR="00C93B9A" w:rsidRDefault="00C93B9A" w:rsidP="00C93B9A">
            <w:r>
              <w:t>Medical Area/ behavioural areas not sufficient</w:t>
            </w:r>
          </w:p>
        </w:tc>
        <w:tc>
          <w:tcPr>
            <w:tcW w:w="3544" w:type="dxa"/>
          </w:tcPr>
          <w:p w:rsidR="00C93B9A" w:rsidRDefault="00C93B9A" w:rsidP="00C93B9A">
            <w:r>
              <w:t>No medical bay</w:t>
            </w:r>
          </w:p>
          <w:p w:rsidR="00C93B9A" w:rsidRDefault="00C93B9A" w:rsidP="00C93B9A">
            <w:r>
              <w:t>Small numbers make behavioural issues easy to deal with. Two staff members per Pod also.</w:t>
            </w:r>
          </w:p>
        </w:tc>
        <w:tc>
          <w:tcPr>
            <w:tcW w:w="4536" w:type="dxa"/>
          </w:tcPr>
          <w:p w:rsidR="00C93B9A" w:rsidRDefault="00DE4F46" w:rsidP="00C93B9A">
            <w:r>
              <w:t>Medical bay moved to SMART building with 7 sick rooms.</w:t>
            </w:r>
          </w:p>
          <w:p w:rsidR="00DE4F46" w:rsidRDefault="00DE4F46" w:rsidP="00C93B9A"/>
          <w:p w:rsidR="00DE4F46" w:rsidRDefault="00DE4F46" w:rsidP="00C93B9A">
            <w:r>
              <w:t>One-way system in operation</w:t>
            </w:r>
          </w:p>
        </w:tc>
      </w:tr>
      <w:tr w:rsidR="00C93B9A" w:rsidTr="00555030">
        <w:tc>
          <w:tcPr>
            <w:tcW w:w="562" w:type="dxa"/>
          </w:tcPr>
          <w:p w:rsidR="00C93B9A" w:rsidRDefault="00C93B9A" w:rsidP="00C93B9A">
            <w:r>
              <w:t>K</w:t>
            </w:r>
          </w:p>
        </w:tc>
        <w:tc>
          <w:tcPr>
            <w:tcW w:w="5245" w:type="dxa"/>
          </w:tcPr>
          <w:p w:rsidR="00C93B9A" w:rsidRDefault="00C93B9A" w:rsidP="00C93B9A">
            <w:r>
              <w:t>DSL/ Safeguarding access not available</w:t>
            </w:r>
          </w:p>
        </w:tc>
        <w:tc>
          <w:tcPr>
            <w:tcW w:w="3544" w:type="dxa"/>
            <w:shd w:val="clear" w:color="auto" w:fill="auto"/>
          </w:tcPr>
          <w:p w:rsidR="00C93B9A" w:rsidRPr="00555030" w:rsidRDefault="00C93B9A" w:rsidP="00C93B9A">
            <w:r w:rsidRPr="00555030">
              <w:t xml:space="preserve">DSL on site at all </w:t>
            </w:r>
            <w:r w:rsidR="00555030">
              <w:t>times whilst pupils are on site</w:t>
            </w:r>
          </w:p>
          <w:p w:rsidR="00C93B9A" w:rsidRPr="00555030" w:rsidRDefault="00C93B9A" w:rsidP="00C93B9A"/>
          <w:p w:rsidR="00C93B9A" w:rsidRPr="00555030" w:rsidRDefault="00C93B9A" w:rsidP="00C93B9A">
            <w:r w:rsidRPr="00555030">
              <w:t>Safeguarding Lead</w:t>
            </w:r>
            <w:r w:rsidR="00515709" w:rsidRPr="00555030">
              <w:t xml:space="preserve"> always on site</w:t>
            </w:r>
          </w:p>
        </w:tc>
        <w:tc>
          <w:tcPr>
            <w:tcW w:w="4536" w:type="dxa"/>
          </w:tcPr>
          <w:p w:rsidR="00C93B9A" w:rsidRDefault="00C93B9A" w:rsidP="00C93B9A"/>
        </w:tc>
      </w:tr>
      <w:tr w:rsidR="00C93B9A" w:rsidTr="00EE2CDD">
        <w:tc>
          <w:tcPr>
            <w:tcW w:w="562" w:type="dxa"/>
          </w:tcPr>
          <w:p w:rsidR="00C93B9A" w:rsidRDefault="00C93B9A" w:rsidP="00C93B9A">
            <w:r>
              <w:lastRenderedPageBreak/>
              <w:t>L</w:t>
            </w:r>
          </w:p>
        </w:tc>
        <w:tc>
          <w:tcPr>
            <w:tcW w:w="5245" w:type="dxa"/>
          </w:tcPr>
          <w:p w:rsidR="00C93B9A" w:rsidRDefault="00C93B9A" w:rsidP="00C93B9A">
            <w:r>
              <w:t>Fire Drills/ Evacuation Procedure</w:t>
            </w:r>
          </w:p>
        </w:tc>
        <w:tc>
          <w:tcPr>
            <w:tcW w:w="3544" w:type="dxa"/>
          </w:tcPr>
          <w:p w:rsidR="00C93B9A" w:rsidRDefault="00C93B9A" w:rsidP="00C93B9A">
            <w:r>
              <w:t xml:space="preserve">No changes – ability to exit building in orderly fashion and meet at normal evacuation point in </w:t>
            </w:r>
            <w:r w:rsidR="002B6A9A">
              <w:t>Bubbles</w:t>
            </w:r>
          </w:p>
        </w:tc>
        <w:tc>
          <w:tcPr>
            <w:tcW w:w="4536" w:type="dxa"/>
          </w:tcPr>
          <w:p w:rsidR="00C93B9A" w:rsidRDefault="00D10CB0" w:rsidP="00C93B9A">
            <w:r>
              <w:t>Fire drill takes priority over COVID-19.</w:t>
            </w:r>
          </w:p>
          <w:p w:rsidR="00D10CB0" w:rsidRDefault="00D10CB0" w:rsidP="00C93B9A"/>
          <w:p w:rsidR="00B7289F" w:rsidRDefault="00DE4F46" w:rsidP="00C93B9A">
            <w:r>
              <w:t xml:space="preserve">Normal area on </w:t>
            </w:r>
            <w:proofErr w:type="spellStart"/>
            <w:r>
              <w:t>astro</w:t>
            </w:r>
            <w:proofErr w:type="spellEnd"/>
          </w:p>
        </w:tc>
      </w:tr>
      <w:tr w:rsidR="00C93B9A" w:rsidTr="00EE2CDD">
        <w:tc>
          <w:tcPr>
            <w:tcW w:w="562" w:type="dxa"/>
          </w:tcPr>
          <w:p w:rsidR="00C93B9A" w:rsidRDefault="00C93B9A" w:rsidP="00C93B9A">
            <w:r>
              <w:t>M</w:t>
            </w:r>
          </w:p>
        </w:tc>
        <w:tc>
          <w:tcPr>
            <w:tcW w:w="5245" w:type="dxa"/>
          </w:tcPr>
          <w:p w:rsidR="00C93B9A" w:rsidRDefault="00C93B9A" w:rsidP="00C93B9A">
            <w:r>
              <w:t>Use of play/ outdoor activity equipment</w:t>
            </w:r>
          </w:p>
        </w:tc>
        <w:tc>
          <w:tcPr>
            <w:tcW w:w="3544" w:type="dxa"/>
          </w:tcPr>
          <w:p w:rsidR="00C93B9A" w:rsidRDefault="00C93B9A" w:rsidP="00C93B9A">
            <w:r>
              <w:t xml:space="preserve">No play equipment is used (climbing/ swimming pool,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4536" w:type="dxa"/>
          </w:tcPr>
          <w:p w:rsidR="00DE4F46" w:rsidRDefault="00DE4F46" w:rsidP="00DE4F46">
            <w:r>
              <w:t xml:space="preserve">Play equipment to be </w:t>
            </w:r>
            <w:r w:rsidR="00D10CB0">
              <w:t>cleaned with</w:t>
            </w:r>
            <w:r>
              <w:t xml:space="preserve"> Zoono product (</w:t>
            </w:r>
            <w:proofErr w:type="gramStart"/>
            <w:r>
              <w:t>21 day</w:t>
            </w:r>
            <w:proofErr w:type="gramEnd"/>
            <w:r>
              <w:t xml:space="preserve"> cover)</w:t>
            </w:r>
          </w:p>
          <w:p w:rsidR="00B7289F" w:rsidRDefault="00B7289F" w:rsidP="00DE4F46"/>
          <w:p w:rsidR="00B7289F" w:rsidRDefault="00B7289F" w:rsidP="00DE4F46">
            <w:r>
              <w:t>Swimming pool use is</w:t>
            </w:r>
          </w:p>
        </w:tc>
      </w:tr>
      <w:tr w:rsidR="00C93B9A" w:rsidTr="00EE2CDD">
        <w:tc>
          <w:tcPr>
            <w:tcW w:w="562" w:type="dxa"/>
          </w:tcPr>
          <w:p w:rsidR="00C93B9A" w:rsidRDefault="00C93B9A" w:rsidP="00C93B9A">
            <w:r>
              <w:t>N</w:t>
            </w:r>
          </w:p>
        </w:tc>
        <w:tc>
          <w:tcPr>
            <w:tcW w:w="5245" w:type="dxa"/>
          </w:tcPr>
          <w:p w:rsidR="00C93B9A" w:rsidRDefault="00C93B9A" w:rsidP="00C93B9A">
            <w:r>
              <w:t>Catering facilities – control of COVID-19</w:t>
            </w:r>
          </w:p>
        </w:tc>
        <w:tc>
          <w:tcPr>
            <w:tcW w:w="3544" w:type="dxa"/>
          </w:tcPr>
          <w:p w:rsidR="00C93B9A" w:rsidRDefault="00C93B9A" w:rsidP="00C93B9A">
            <w:r>
              <w:t>No catering offered onsite, only packed lunches brought in, or purchased from a supermarket. Food handling is kept to external packaging only and normal hand washing applies.</w:t>
            </w:r>
          </w:p>
        </w:tc>
        <w:tc>
          <w:tcPr>
            <w:tcW w:w="4536" w:type="dxa"/>
          </w:tcPr>
          <w:p w:rsidR="00C93B9A" w:rsidRDefault="00175B01" w:rsidP="00C93B9A">
            <w:r>
              <w:t>Return to school will see use of three dining rooms (Dining, conference and Old Library)</w:t>
            </w:r>
            <w:r w:rsidR="00D10CB0">
              <w:t xml:space="preserve">. Juniors are to eat at 12 </w:t>
            </w:r>
            <w:proofErr w:type="gramStart"/>
            <w:r w:rsidR="00D10CB0">
              <w:t>midday</w:t>
            </w:r>
            <w:proofErr w:type="gramEnd"/>
            <w:r w:rsidR="00D10CB0">
              <w:t xml:space="preserve"> in Old Library, after which it is cleaned. </w:t>
            </w:r>
            <w:r w:rsidR="00B7289F">
              <w:t xml:space="preserve">All dining areas are cleaned with Zoono </w:t>
            </w:r>
            <w:proofErr w:type="gramStart"/>
            <w:r w:rsidR="00B7289F">
              <w:t>21 day</w:t>
            </w:r>
            <w:proofErr w:type="gramEnd"/>
            <w:r w:rsidR="00B7289F">
              <w:t xml:space="preserve"> cover, as well as normal cleaning of tables.</w:t>
            </w:r>
          </w:p>
          <w:p w:rsidR="00D10CB0" w:rsidRDefault="00D10CB0" w:rsidP="00C93B9A"/>
          <w:p w:rsidR="00D10CB0" w:rsidRDefault="00D10CB0" w:rsidP="00C93B9A">
            <w:r>
              <w:t>Marquee and benches are used to bring external space into play.</w:t>
            </w:r>
          </w:p>
          <w:p w:rsidR="00D10CB0" w:rsidRDefault="00D10CB0" w:rsidP="00C93B9A"/>
          <w:p w:rsidR="00D10CB0" w:rsidRDefault="00D10CB0" w:rsidP="00C93B9A">
            <w:r>
              <w:t>Face shields and gloves to be used by catering staff.</w:t>
            </w:r>
          </w:p>
          <w:p w:rsidR="00D10CB0" w:rsidRDefault="00D10CB0" w:rsidP="00C93B9A"/>
          <w:p w:rsidR="00D10CB0" w:rsidRDefault="00D10CB0" w:rsidP="00C93B9A">
            <w:r>
              <w:t>“Grab and go”/ easy to serve foods will be on offer (no help yourself options).</w:t>
            </w:r>
          </w:p>
          <w:p w:rsidR="00D10CB0" w:rsidRDefault="00D10CB0" w:rsidP="00C93B9A"/>
          <w:p w:rsidR="00D10CB0" w:rsidRDefault="00D10CB0" w:rsidP="00C93B9A"/>
          <w:p w:rsidR="00B7289F" w:rsidRDefault="00B7289F" w:rsidP="00C93B9A"/>
          <w:p w:rsidR="00B7289F" w:rsidRDefault="00B7289F" w:rsidP="00C93B9A"/>
          <w:p w:rsidR="00B7289F" w:rsidRDefault="00B7289F" w:rsidP="00C93B9A"/>
        </w:tc>
      </w:tr>
      <w:tr w:rsidR="00C93B9A" w:rsidTr="00EE2CDD">
        <w:tc>
          <w:tcPr>
            <w:tcW w:w="562" w:type="dxa"/>
          </w:tcPr>
          <w:p w:rsidR="00C93B9A" w:rsidRDefault="00C93B9A" w:rsidP="00C93B9A">
            <w:r>
              <w:lastRenderedPageBreak/>
              <w:t>O</w:t>
            </w:r>
          </w:p>
        </w:tc>
        <w:tc>
          <w:tcPr>
            <w:tcW w:w="5245" w:type="dxa"/>
          </w:tcPr>
          <w:p w:rsidR="00C93B9A" w:rsidRDefault="00C93B9A" w:rsidP="00C93B9A">
            <w:r>
              <w:t>Use of ablution facilities</w:t>
            </w:r>
          </w:p>
        </w:tc>
        <w:tc>
          <w:tcPr>
            <w:tcW w:w="3544" w:type="dxa"/>
          </w:tcPr>
          <w:p w:rsidR="00C93B9A" w:rsidRDefault="00C93B9A" w:rsidP="00C93B9A">
            <w:r>
              <w:t>Designated toilet areas for ‘</w:t>
            </w:r>
            <w:r w:rsidR="002B6A9A">
              <w:t>Bubbles</w:t>
            </w:r>
            <w:r>
              <w:t>’ to use (Male and female). These are regularly cleaned.</w:t>
            </w:r>
          </w:p>
        </w:tc>
        <w:tc>
          <w:tcPr>
            <w:tcW w:w="4536" w:type="dxa"/>
          </w:tcPr>
          <w:p w:rsidR="00C93B9A" w:rsidRDefault="00B7289F" w:rsidP="00C93B9A">
            <w:r>
              <w:t>Additional cleaning of stable house toilets that also double as boarding toilets</w:t>
            </w:r>
          </w:p>
        </w:tc>
      </w:tr>
      <w:tr w:rsidR="00C93B9A" w:rsidTr="00EE2CDD">
        <w:tc>
          <w:tcPr>
            <w:tcW w:w="562" w:type="dxa"/>
          </w:tcPr>
          <w:p w:rsidR="00C93B9A" w:rsidRDefault="00C93B9A" w:rsidP="00C93B9A">
            <w:r>
              <w:t>P</w:t>
            </w:r>
          </w:p>
        </w:tc>
        <w:tc>
          <w:tcPr>
            <w:tcW w:w="5245" w:type="dxa"/>
          </w:tcPr>
          <w:p w:rsidR="00C93B9A" w:rsidRDefault="00C93B9A" w:rsidP="00C93B9A">
            <w:r>
              <w:t>Staff meetings/ gatherings</w:t>
            </w:r>
          </w:p>
        </w:tc>
        <w:tc>
          <w:tcPr>
            <w:tcW w:w="3544" w:type="dxa"/>
          </w:tcPr>
          <w:p w:rsidR="00502641" w:rsidRDefault="00C93B9A" w:rsidP="00C93B9A">
            <w:r>
              <w:t>Online where possible, otherwise SD applies.</w:t>
            </w:r>
          </w:p>
        </w:tc>
        <w:tc>
          <w:tcPr>
            <w:tcW w:w="4536" w:type="dxa"/>
          </w:tcPr>
          <w:p w:rsidR="00B7289F" w:rsidRDefault="00B7289F" w:rsidP="00B7289F">
            <w:proofErr w:type="spellStart"/>
            <w:r>
              <w:t>Sportshall</w:t>
            </w:r>
            <w:proofErr w:type="spellEnd"/>
            <w:r>
              <w:t xml:space="preserve"> used to have briefings with exam desks SD and cleaned regularly</w:t>
            </w:r>
          </w:p>
          <w:p w:rsidR="00C93B9A" w:rsidRDefault="00B7289F" w:rsidP="00B7289F">
            <w:r>
              <w:t xml:space="preserve"> </w:t>
            </w:r>
          </w:p>
        </w:tc>
      </w:tr>
    </w:tbl>
    <w:p w:rsidR="00620B72" w:rsidRDefault="00620B72" w:rsidP="00205E55"/>
    <w:p w:rsidR="00C93B9A" w:rsidRDefault="00C93B9A" w:rsidP="00205E55"/>
    <w:p w:rsidR="00C93B9A" w:rsidRDefault="00C93B9A" w:rsidP="00205E55"/>
    <w:p w:rsidR="00B7289F" w:rsidRDefault="00B7289F">
      <w:pPr>
        <w:rPr>
          <w:b/>
        </w:rPr>
      </w:pPr>
      <w:r>
        <w:rPr>
          <w:b/>
        </w:rPr>
        <w:br w:type="page"/>
      </w:r>
    </w:p>
    <w:p w:rsidR="00C93B9A" w:rsidRPr="00C93B9A" w:rsidRDefault="00C93B9A" w:rsidP="00205E55">
      <w:pPr>
        <w:rPr>
          <w:b/>
        </w:rPr>
      </w:pPr>
      <w:r w:rsidRPr="00C93B9A">
        <w:rPr>
          <w:b/>
        </w:rPr>
        <w:lastRenderedPageBreak/>
        <w:t>Medical Risk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3544"/>
        <w:gridCol w:w="4536"/>
      </w:tblGrid>
      <w:tr w:rsidR="00C93B9A" w:rsidTr="00EE2CDD">
        <w:tc>
          <w:tcPr>
            <w:tcW w:w="562" w:type="dxa"/>
          </w:tcPr>
          <w:p w:rsidR="00C93B9A" w:rsidRPr="00C93B9A" w:rsidRDefault="00C93B9A" w:rsidP="00C93B9A">
            <w:pPr>
              <w:rPr>
                <w:b/>
              </w:rPr>
            </w:pPr>
          </w:p>
        </w:tc>
        <w:tc>
          <w:tcPr>
            <w:tcW w:w="5245" w:type="dxa"/>
          </w:tcPr>
          <w:p w:rsidR="00C93B9A" w:rsidRPr="00C93B9A" w:rsidRDefault="00C93B9A" w:rsidP="00C93B9A">
            <w:pPr>
              <w:rPr>
                <w:b/>
              </w:rPr>
            </w:pPr>
            <w:r w:rsidRPr="00C93B9A">
              <w:rPr>
                <w:b/>
              </w:rPr>
              <w:t>Hazard</w:t>
            </w:r>
          </w:p>
        </w:tc>
        <w:tc>
          <w:tcPr>
            <w:tcW w:w="3544" w:type="dxa"/>
          </w:tcPr>
          <w:p w:rsidR="00C93B9A" w:rsidRPr="00C93B9A" w:rsidRDefault="00C93B9A" w:rsidP="00C93B9A">
            <w:pPr>
              <w:rPr>
                <w:b/>
              </w:rPr>
            </w:pPr>
            <w:r w:rsidRPr="00C93B9A">
              <w:rPr>
                <w:b/>
              </w:rPr>
              <w:t>Control Measures</w:t>
            </w:r>
          </w:p>
        </w:tc>
        <w:tc>
          <w:tcPr>
            <w:tcW w:w="4536" w:type="dxa"/>
          </w:tcPr>
          <w:p w:rsidR="00C93B9A" w:rsidRPr="00C93B9A" w:rsidRDefault="00C93B9A" w:rsidP="00C93B9A">
            <w:pPr>
              <w:rPr>
                <w:b/>
              </w:rPr>
            </w:pPr>
            <w:r>
              <w:rPr>
                <w:b/>
              </w:rPr>
              <w:t>Updates</w:t>
            </w:r>
          </w:p>
        </w:tc>
      </w:tr>
      <w:tr w:rsidR="00C93B9A" w:rsidTr="00EE2CDD">
        <w:tc>
          <w:tcPr>
            <w:tcW w:w="562" w:type="dxa"/>
          </w:tcPr>
          <w:p w:rsidR="00C93B9A" w:rsidRDefault="00C93B9A" w:rsidP="00C93B9A"/>
        </w:tc>
        <w:tc>
          <w:tcPr>
            <w:tcW w:w="5245" w:type="dxa"/>
          </w:tcPr>
          <w:p w:rsidR="00C93B9A" w:rsidRDefault="00C93B9A" w:rsidP="00C93B9A">
            <w:r>
              <w:t>Insufficient Staffing</w:t>
            </w:r>
          </w:p>
        </w:tc>
        <w:tc>
          <w:tcPr>
            <w:tcW w:w="3544" w:type="dxa"/>
          </w:tcPr>
          <w:p w:rsidR="00C93B9A" w:rsidRPr="00555030" w:rsidRDefault="00C93B9A" w:rsidP="00C93B9A">
            <w:r w:rsidRPr="00555030">
              <w:t>Nurse</w:t>
            </w:r>
            <w:r w:rsidR="00DE4F46">
              <w:t>s</w:t>
            </w:r>
            <w:r w:rsidRPr="00555030">
              <w:t xml:space="preserve"> available First Aid trained staff on site identified</w:t>
            </w:r>
          </w:p>
          <w:p w:rsidR="00C93B9A" w:rsidRPr="00555030" w:rsidRDefault="00C93B9A" w:rsidP="00C93B9A">
            <w:r w:rsidRPr="00555030">
              <w:t>Welfare staff assigned on site</w:t>
            </w:r>
          </w:p>
          <w:p w:rsidR="00502641" w:rsidRDefault="00502641" w:rsidP="00C93B9A"/>
        </w:tc>
        <w:tc>
          <w:tcPr>
            <w:tcW w:w="4536" w:type="dxa"/>
          </w:tcPr>
          <w:p w:rsidR="00C93B9A" w:rsidRDefault="00B7289F" w:rsidP="00C93B9A">
            <w:r>
              <w:t>Two part time nurses employed with hand over period</w:t>
            </w:r>
          </w:p>
        </w:tc>
      </w:tr>
      <w:tr w:rsidR="00C93B9A" w:rsidTr="00EE2CDD">
        <w:tc>
          <w:tcPr>
            <w:tcW w:w="562" w:type="dxa"/>
          </w:tcPr>
          <w:p w:rsidR="00C93B9A" w:rsidRDefault="00C93B9A" w:rsidP="00C93B9A"/>
        </w:tc>
        <w:tc>
          <w:tcPr>
            <w:tcW w:w="5245" w:type="dxa"/>
          </w:tcPr>
          <w:p w:rsidR="00C93B9A" w:rsidRDefault="00502641" w:rsidP="00C93B9A">
            <w:r>
              <w:t>Medical room not properly equipped</w:t>
            </w:r>
          </w:p>
        </w:tc>
        <w:tc>
          <w:tcPr>
            <w:tcW w:w="3544" w:type="dxa"/>
          </w:tcPr>
          <w:p w:rsidR="00C93B9A" w:rsidRDefault="00502641" w:rsidP="00502641">
            <w:r w:rsidRPr="00555030">
              <w:t>Medical room is not currently being used</w:t>
            </w:r>
          </w:p>
        </w:tc>
        <w:tc>
          <w:tcPr>
            <w:tcW w:w="4536" w:type="dxa"/>
          </w:tcPr>
          <w:p w:rsidR="00C93B9A" w:rsidRDefault="00DE4F46" w:rsidP="00C93B9A">
            <w:r>
              <w:t>See above update of new medical area</w:t>
            </w:r>
          </w:p>
        </w:tc>
      </w:tr>
      <w:tr w:rsidR="00C93B9A" w:rsidTr="00EE2CDD">
        <w:tc>
          <w:tcPr>
            <w:tcW w:w="562" w:type="dxa"/>
          </w:tcPr>
          <w:p w:rsidR="00C93B9A" w:rsidRDefault="00C93B9A" w:rsidP="00C93B9A"/>
        </w:tc>
        <w:tc>
          <w:tcPr>
            <w:tcW w:w="5245" w:type="dxa"/>
          </w:tcPr>
          <w:p w:rsidR="00C93B9A" w:rsidRDefault="00502641" w:rsidP="00C93B9A">
            <w:r>
              <w:t>Inadequate PPE/ training</w:t>
            </w:r>
          </w:p>
        </w:tc>
        <w:tc>
          <w:tcPr>
            <w:tcW w:w="3544" w:type="dxa"/>
          </w:tcPr>
          <w:p w:rsidR="00C93B9A" w:rsidRDefault="00502641" w:rsidP="00C93B9A">
            <w:r>
              <w:t>Current government advice is that PPE is not required in schools for staff or pupils.</w:t>
            </w:r>
          </w:p>
        </w:tc>
        <w:tc>
          <w:tcPr>
            <w:tcW w:w="4536" w:type="dxa"/>
          </w:tcPr>
          <w:p w:rsidR="00C93B9A" w:rsidRDefault="00175B01" w:rsidP="00C93B9A">
            <w:r>
              <w:t>Catering staff, returning in August are to use Face Shields (11/8)</w:t>
            </w:r>
          </w:p>
          <w:p w:rsidR="00947E74" w:rsidRDefault="00947E74" w:rsidP="00C93B9A"/>
          <w:p w:rsidR="00947E74" w:rsidRDefault="00947E74" w:rsidP="00C93B9A">
            <w:r>
              <w:t>Abundant availability of face masks and face shields</w:t>
            </w:r>
          </w:p>
        </w:tc>
      </w:tr>
      <w:tr w:rsidR="00502641" w:rsidTr="00EE2CDD">
        <w:tc>
          <w:tcPr>
            <w:tcW w:w="562" w:type="dxa"/>
          </w:tcPr>
          <w:p w:rsidR="00502641" w:rsidRDefault="00502641" w:rsidP="00C93B9A"/>
        </w:tc>
        <w:tc>
          <w:tcPr>
            <w:tcW w:w="5245" w:type="dxa"/>
          </w:tcPr>
          <w:p w:rsidR="00502641" w:rsidRDefault="00502641" w:rsidP="00C93B9A">
            <w:r>
              <w:t>Medical PPE</w:t>
            </w:r>
          </w:p>
        </w:tc>
        <w:tc>
          <w:tcPr>
            <w:tcW w:w="3544" w:type="dxa"/>
          </w:tcPr>
          <w:p w:rsidR="00502641" w:rsidRDefault="00502641" w:rsidP="00C93B9A">
            <w:r w:rsidRPr="00555030">
              <w:t>N/A - No medical staff currently on site</w:t>
            </w:r>
          </w:p>
        </w:tc>
        <w:tc>
          <w:tcPr>
            <w:tcW w:w="4536" w:type="dxa"/>
          </w:tcPr>
          <w:p w:rsidR="00502641" w:rsidRDefault="00175B01" w:rsidP="00C93B9A">
            <w:r>
              <w:t>Medical staff to use face mask</w:t>
            </w:r>
          </w:p>
        </w:tc>
      </w:tr>
      <w:tr w:rsidR="00502641" w:rsidTr="00EE2CDD">
        <w:tc>
          <w:tcPr>
            <w:tcW w:w="562" w:type="dxa"/>
          </w:tcPr>
          <w:p w:rsidR="00502641" w:rsidRDefault="00502641" w:rsidP="00502641"/>
        </w:tc>
        <w:tc>
          <w:tcPr>
            <w:tcW w:w="5245" w:type="dxa"/>
          </w:tcPr>
          <w:p w:rsidR="00502641" w:rsidRDefault="00502641" w:rsidP="00502641">
            <w:r>
              <w:t>Staff attending site are at risk of infecting/ being infected with COVID-19</w:t>
            </w:r>
          </w:p>
        </w:tc>
        <w:tc>
          <w:tcPr>
            <w:tcW w:w="3544" w:type="dxa"/>
          </w:tcPr>
          <w:p w:rsidR="00502641" w:rsidRDefault="00502641" w:rsidP="00502641">
            <w:r>
              <w:t>All staff are required to complete a Return to Work Form with Bursary.</w:t>
            </w:r>
          </w:p>
          <w:p w:rsidR="00502641" w:rsidRDefault="00502641" w:rsidP="00502641"/>
          <w:p w:rsidR="00502641" w:rsidRDefault="00502641" w:rsidP="00502641">
            <w:r>
              <w:t>All Staff have been asked to complete an Individual Risk Assessment to ascertain the risk profile of staff</w:t>
            </w:r>
          </w:p>
        </w:tc>
        <w:tc>
          <w:tcPr>
            <w:tcW w:w="4536" w:type="dxa"/>
          </w:tcPr>
          <w:p w:rsidR="00502641" w:rsidRDefault="00947E74" w:rsidP="00947E74">
            <w:r>
              <w:t>All staff to err on the side of caution and do not come into work if they are experiencing COVID-like symptoms. Must obtain a negative test before returning to work.</w:t>
            </w:r>
          </w:p>
        </w:tc>
      </w:tr>
      <w:tr w:rsidR="00502641" w:rsidTr="00EE2CDD">
        <w:tc>
          <w:tcPr>
            <w:tcW w:w="562" w:type="dxa"/>
          </w:tcPr>
          <w:p w:rsidR="00502641" w:rsidRDefault="00502641" w:rsidP="00502641"/>
        </w:tc>
        <w:tc>
          <w:tcPr>
            <w:tcW w:w="5245" w:type="dxa"/>
          </w:tcPr>
          <w:p w:rsidR="00502641" w:rsidRDefault="00502641" w:rsidP="00502641">
            <w:r>
              <w:t>Procedure to follow if suspected case of COVID-19</w:t>
            </w:r>
          </w:p>
        </w:tc>
        <w:tc>
          <w:tcPr>
            <w:tcW w:w="3544" w:type="dxa"/>
          </w:tcPr>
          <w:p w:rsidR="00502641" w:rsidRDefault="00502641" w:rsidP="00502641">
            <w:r>
              <w:t>Following government protocol, which was issued in staff update.</w:t>
            </w:r>
          </w:p>
          <w:p w:rsidR="00502641" w:rsidRDefault="00502641" w:rsidP="00502641"/>
        </w:tc>
        <w:tc>
          <w:tcPr>
            <w:tcW w:w="4536" w:type="dxa"/>
          </w:tcPr>
          <w:p w:rsidR="00502641" w:rsidRDefault="00DE4F46" w:rsidP="00502641">
            <w:r>
              <w:t>Refer to medical update. All day pupils will be isolated and picked up by parent.</w:t>
            </w:r>
          </w:p>
          <w:p w:rsidR="00DE4F46" w:rsidRDefault="00DE4F46" w:rsidP="00502641"/>
          <w:p w:rsidR="00DE4F46" w:rsidRDefault="00DE4F46" w:rsidP="00502641">
            <w:r>
              <w:t>Boarding pupil, as above, or isolated in COVID area.</w:t>
            </w:r>
          </w:p>
          <w:p w:rsidR="00947E74" w:rsidRDefault="00947E74" w:rsidP="00502641">
            <w:r>
              <w:lastRenderedPageBreak/>
              <w:t>See above point for staff</w:t>
            </w:r>
          </w:p>
        </w:tc>
      </w:tr>
      <w:tr w:rsidR="00502641" w:rsidTr="00EE2CDD">
        <w:tc>
          <w:tcPr>
            <w:tcW w:w="562" w:type="dxa"/>
          </w:tcPr>
          <w:p w:rsidR="00502641" w:rsidRDefault="00502641" w:rsidP="00502641"/>
        </w:tc>
        <w:tc>
          <w:tcPr>
            <w:tcW w:w="5245" w:type="dxa"/>
          </w:tcPr>
          <w:p w:rsidR="00502641" w:rsidRDefault="00AF51B2" w:rsidP="00502641">
            <w:r>
              <w:t>Test</w:t>
            </w:r>
            <w:r w:rsidR="00502641">
              <w:t xml:space="preserve"> &amp; Trace routine unfamiliar</w:t>
            </w:r>
          </w:p>
        </w:tc>
        <w:tc>
          <w:tcPr>
            <w:tcW w:w="3544" w:type="dxa"/>
          </w:tcPr>
          <w:p w:rsidR="00502641" w:rsidRDefault="00502641" w:rsidP="00502641">
            <w:r>
              <w:t>Refer to above staff update</w:t>
            </w:r>
          </w:p>
        </w:tc>
        <w:tc>
          <w:tcPr>
            <w:tcW w:w="4536" w:type="dxa"/>
          </w:tcPr>
          <w:p w:rsidR="007B10E9" w:rsidRDefault="007B10E9" w:rsidP="00502641">
            <w:r>
              <w:t>Inset day</w:t>
            </w:r>
          </w:p>
          <w:p w:rsidR="007B10E9" w:rsidRDefault="007B10E9" w:rsidP="00502641">
            <w:r>
              <w:t>Refer to COVID symptoms flowchart</w:t>
            </w:r>
          </w:p>
        </w:tc>
      </w:tr>
      <w:tr w:rsidR="00502641" w:rsidTr="00EE2CDD">
        <w:tc>
          <w:tcPr>
            <w:tcW w:w="562" w:type="dxa"/>
          </w:tcPr>
          <w:p w:rsidR="00502641" w:rsidRDefault="00502641" w:rsidP="00502641"/>
        </w:tc>
        <w:tc>
          <w:tcPr>
            <w:tcW w:w="5245" w:type="dxa"/>
          </w:tcPr>
          <w:p w:rsidR="00502641" w:rsidRDefault="00502641" w:rsidP="00502641">
            <w:r>
              <w:t>Temperature checks</w:t>
            </w:r>
          </w:p>
        </w:tc>
        <w:tc>
          <w:tcPr>
            <w:tcW w:w="3544" w:type="dxa"/>
          </w:tcPr>
          <w:p w:rsidR="00502641" w:rsidRDefault="00502641" w:rsidP="00502641">
            <w:r>
              <w:t>Use of infrared non-contact thermometer</w:t>
            </w:r>
          </w:p>
        </w:tc>
        <w:tc>
          <w:tcPr>
            <w:tcW w:w="4536" w:type="dxa"/>
          </w:tcPr>
          <w:p w:rsidR="00502641" w:rsidRDefault="007B10E9" w:rsidP="00502641">
            <w:r>
              <w:t>No required from September</w:t>
            </w:r>
          </w:p>
        </w:tc>
      </w:tr>
      <w:tr w:rsidR="00502641" w:rsidTr="00EE2CDD">
        <w:tc>
          <w:tcPr>
            <w:tcW w:w="562" w:type="dxa"/>
          </w:tcPr>
          <w:p w:rsidR="00502641" w:rsidRDefault="00502641" w:rsidP="00502641"/>
        </w:tc>
        <w:tc>
          <w:tcPr>
            <w:tcW w:w="5245" w:type="dxa"/>
          </w:tcPr>
          <w:p w:rsidR="00502641" w:rsidRDefault="00502641" w:rsidP="00502641">
            <w:r>
              <w:t>Welfare &amp; mental health associated with lock-down &amp; non-attendance at school</w:t>
            </w:r>
          </w:p>
        </w:tc>
        <w:tc>
          <w:tcPr>
            <w:tcW w:w="3544" w:type="dxa"/>
          </w:tcPr>
          <w:p w:rsidR="00502641" w:rsidRDefault="00502641" w:rsidP="00502641">
            <w:r>
              <w:t>Use of Teens in Crisis &amp; access to nurse</w:t>
            </w:r>
          </w:p>
        </w:tc>
        <w:tc>
          <w:tcPr>
            <w:tcW w:w="4536" w:type="dxa"/>
          </w:tcPr>
          <w:p w:rsidR="00502641" w:rsidRDefault="00947E74" w:rsidP="00502641">
            <w:r>
              <w:t>Re-engaged with Teens in Crisis.</w:t>
            </w:r>
          </w:p>
          <w:p w:rsidR="00947E74" w:rsidRDefault="00947E74" w:rsidP="00502641"/>
          <w:p w:rsidR="00947E74" w:rsidRDefault="00947E74" w:rsidP="00502641">
            <w:r>
              <w:t>School Nurse with Mental Health qualification, new for September 2020.</w:t>
            </w:r>
          </w:p>
          <w:p w:rsidR="00947E74" w:rsidRDefault="00947E74" w:rsidP="00502641"/>
        </w:tc>
      </w:tr>
      <w:tr w:rsidR="00502641" w:rsidTr="00EE2CDD">
        <w:tc>
          <w:tcPr>
            <w:tcW w:w="562" w:type="dxa"/>
          </w:tcPr>
          <w:p w:rsidR="00502641" w:rsidRDefault="00502641" w:rsidP="00502641"/>
        </w:tc>
        <w:tc>
          <w:tcPr>
            <w:tcW w:w="5245" w:type="dxa"/>
          </w:tcPr>
          <w:p w:rsidR="00502641" w:rsidRDefault="00502641" w:rsidP="00502641">
            <w:r>
              <w:t>Clothing</w:t>
            </w:r>
          </w:p>
        </w:tc>
        <w:tc>
          <w:tcPr>
            <w:tcW w:w="3544" w:type="dxa"/>
          </w:tcPr>
          <w:p w:rsidR="00502641" w:rsidRDefault="00502641" w:rsidP="00502641">
            <w:r>
              <w:t>No uniform is worn, encouraging a change of clothes daily.</w:t>
            </w:r>
          </w:p>
        </w:tc>
        <w:tc>
          <w:tcPr>
            <w:tcW w:w="4536" w:type="dxa"/>
          </w:tcPr>
          <w:p w:rsidR="007B10E9" w:rsidRDefault="00175B01" w:rsidP="00502641">
            <w:r>
              <w:t xml:space="preserve">Pupils to wear </w:t>
            </w:r>
            <w:r w:rsidR="007B10E9">
              <w:t xml:space="preserve">normal </w:t>
            </w:r>
            <w:r>
              <w:t>uniform</w:t>
            </w:r>
          </w:p>
          <w:p w:rsidR="007B10E9" w:rsidRDefault="007B10E9" w:rsidP="00502641"/>
          <w:p w:rsidR="00175B01" w:rsidRDefault="00175B01" w:rsidP="00502641">
            <w:r>
              <w:t>Boarding clothing is to be regularly washed in line with day pupils</w:t>
            </w:r>
          </w:p>
          <w:p w:rsidR="00947E74" w:rsidRDefault="00947E74" w:rsidP="00502641"/>
          <w:p w:rsidR="00947E74" w:rsidRDefault="00947E74" w:rsidP="00502641">
            <w:r>
              <w:t>Games days – pupils are required to wear sport kit all day to reduce changing and help with washing of uniform.</w:t>
            </w:r>
          </w:p>
          <w:p w:rsidR="00947E74" w:rsidRDefault="00947E74" w:rsidP="00502641"/>
          <w:p w:rsidR="00947E74" w:rsidRDefault="00947E74" w:rsidP="00502641">
            <w:r>
              <w:t>Aprons are required for each pupil – communication to parents prior to start of term</w:t>
            </w:r>
          </w:p>
          <w:p w:rsidR="00947E74" w:rsidRDefault="00947E74" w:rsidP="00502641"/>
          <w:p w:rsidR="00947E74" w:rsidRDefault="00947E74" w:rsidP="00502641">
            <w:r>
              <w:t xml:space="preserve">Overalls &amp; </w:t>
            </w:r>
            <w:proofErr w:type="spellStart"/>
            <w:r>
              <w:t>Weelies</w:t>
            </w:r>
            <w:proofErr w:type="spellEnd"/>
            <w:r>
              <w:t xml:space="preserve"> are required for each pupil (Same </w:t>
            </w:r>
            <w:proofErr w:type="spellStart"/>
            <w:r>
              <w:t>comms</w:t>
            </w:r>
            <w:proofErr w:type="spellEnd"/>
            <w:r>
              <w:t xml:space="preserve"> as above)</w:t>
            </w:r>
          </w:p>
          <w:p w:rsidR="00175B01" w:rsidRDefault="00175B01" w:rsidP="00502641"/>
        </w:tc>
      </w:tr>
      <w:tr w:rsidR="00502641" w:rsidTr="00EE2CDD">
        <w:tc>
          <w:tcPr>
            <w:tcW w:w="562" w:type="dxa"/>
          </w:tcPr>
          <w:p w:rsidR="00502641" w:rsidRDefault="00502641" w:rsidP="00502641"/>
        </w:tc>
        <w:tc>
          <w:tcPr>
            <w:tcW w:w="5245" w:type="dxa"/>
          </w:tcPr>
          <w:p w:rsidR="00502641" w:rsidRDefault="00502641" w:rsidP="00502641">
            <w:r>
              <w:t>Reporting of accidents/ and suspected cases of COVID-19</w:t>
            </w:r>
          </w:p>
        </w:tc>
        <w:tc>
          <w:tcPr>
            <w:tcW w:w="3544" w:type="dxa"/>
          </w:tcPr>
          <w:p w:rsidR="00502641" w:rsidRDefault="00502641" w:rsidP="00502641">
            <w:r>
              <w:t>Captured by School Nurse</w:t>
            </w:r>
          </w:p>
          <w:p w:rsidR="00502641" w:rsidRDefault="00502641" w:rsidP="00502641"/>
          <w:p w:rsidR="00502641" w:rsidRDefault="00502641" w:rsidP="00502641">
            <w:r>
              <w:lastRenderedPageBreak/>
              <w:t>Suspected COVID-19 cases (2 of) have been tested negative. Separate bubbles of support staff.</w:t>
            </w:r>
          </w:p>
          <w:p w:rsidR="00502641" w:rsidRDefault="00502641" w:rsidP="00502641"/>
          <w:p w:rsidR="00502641" w:rsidRDefault="00502641" w:rsidP="00502641">
            <w:r>
              <w:t>Information key</w:t>
            </w:r>
            <w:r w:rsidR="00AF51B2">
              <w:t xml:space="preserve"> to test</w:t>
            </w:r>
            <w:r>
              <w:t xml:space="preserve"> &amp; trace</w:t>
            </w:r>
          </w:p>
        </w:tc>
        <w:tc>
          <w:tcPr>
            <w:tcW w:w="4536" w:type="dxa"/>
          </w:tcPr>
          <w:p w:rsidR="00502641" w:rsidRDefault="00502641" w:rsidP="00502641"/>
        </w:tc>
      </w:tr>
    </w:tbl>
    <w:p w:rsidR="00C93B9A" w:rsidRDefault="00C93B9A" w:rsidP="00205E55"/>
    <w:p w:rsidR="00C93B9A" w:rsidRDefault="00C93B9A" w:rsidP="00205E55"/>
    <w:p w:rsidR="00AF51B2" w:rsidRDefault="00AF51B2" w:rsidP="00205E55"/>
    <w:p w:rsidR="00555030" w:rsidRDefault="00555030" w:rsidP="00205E55"/>
    <w:p w:rsidR="00555030" w:rsidRDefault="00555030" w:rsidP="00205E55"/>
    <w:p w:rsidR="00555030" w:rsidRDefault="00555030" w:rsidP="00205E55"/>
    <w:p w:rsidR="00555030" w:rsidRDefault="00555030" w:rsidP="00205E55"/>
    <w:p w:rsidR="00AF51B2" w:rsidRDefault="00AF51B2" w:rsidP="00205E55"/>
    <w:p w:rsidR="00AF51B2" w:rsidRDefault="00AF51B2" w:rsidP="00205E55"/>
    <w:p w:rsidR="00AF51B2" w:rsidRPr="00555030" w:rsidRDefault="00AF51B2" w:rsidP="00205E55">
      <w:pPr>
        <w:rPr>
          <w:b/>
          <w:sz w:val="28"/>
        </w:rPr>
      </w:pPr>
      <w:r w:rsidRPr="00555030">
        <w:rPr>
          <w:b/>
          <w:sz w:val="28"/>
        </w:rPr>
        <w:t>Appendices</w:t>
      </w:r>
    </w:p>
    <w:p w:rsidR="00AF51B2" w:rsidRPr="00AF51B2" w:rsidRDefault="00AF51B2" w:rsidP="00205E55">
      <w:pPr>
        <w:rPr>
          <w:b/>
        </w:rPr>
      </w:pPr>
      <w:r>
        <w:rPr>
          <w:b/>
        </w:rPr>
        <w:t>Test</w:t>
      </w:r>
      <w:r w:rsidRPr="00AF51B2">
        <w:rPr>
          <w:b/>
        </w:rPr>
        <w:t xml:space="preserve"> &amp; Trace</w:t>
      </w:r>
      <w:r>
        <w:rPr>
          <w:b/>
        </w:rPr>
        <w:t xml:space="preserve"> Protocol</w:t>
      </w:r>
    </w:p>
    <w:p w:rsidR="00AF51B2" w:rsidRDefault="00AF51B2" w:rsidP="00205E55">
      <w:r w:rsidRPr="009F7CC8">
        <w:rPr>
          <w:noProof/>
          <w:lang w:eastAsia="en-GB"/>
        </w:rPr>
        <w:lastRenderedPageBreak/>
        <w:drawing>
          <wp:inline distT="0" distB="0" distL="0" distR="0" wp14:anchorId="5B0BD337" wp14:editId="6FB2B90C">
            <wp:extent cx="4362450" cy="2777773"/>
            <wp:effectExtent l="0" t="0" r="0" b="3810"/>
            <wp:docPr id="2" name="Picture 2" descr="C:\Users\giless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less\Downloads\imag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308" cy="2782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1B2" w:rsidRPr="005568D2" w:rsidRDefault="00AF51B2" w:rsidP="00AF51B2">
      <w:r w:rsidRPr="00C07F51">
        <w:t>Latest government Advice on COVID-19</w:t>
      </w:r>
      <w:r>
        <w:rPr>
          <w:b/>
        </w:rPr>
        <w:t xml:space="preserve"> </w:t>
      </w:r>
      <w:hyperlink r:id="rId13" w:history="1">
        <w:r>
          <w:rPr>
            <w:rStyle w:val="Hyperlink"/>
          </w:rPr>
          <w:t>https://www.gov.uk/coronavirus</w:t>
        </w:r>
      </w:hyperlink>
    </w:p>
    <w:p w:rsidR="00AF51B2" w:rsidRDefault="00AF51B2" w:rsidP="00AF51B2">
      <w:r w:rsidRPr="005568D2">
        <w:t>How t</w:t>
      </w:r>
      <w:r>
        <w:t>o</w:t>
      </w:r>
      <w:r w:rsidRPr="005568D2">
        <w:t xml:space="preserve"> wash your hands effectively</w:t>
      </w:r>
      <w:r>
        <w:t xml:space="preserve"> </w:t>
      </w:r>
      <w:hyperlink r:id="rId14" w:history="1">
        <w:r w:rsidRPr="006C6AD1">
          <w:rPr>
            <w:rStyle w:val="Hyperlink"/>
          </w:rPr>
          <w:t>https://youtu.be/IsgLivAD2FE</w:t>
        </w:r>
      </w:hyperlink>
    </w:p>
    <w:p w:rsidR="00AF51B2" w:rsidRDefault="00AF51B2" w:rsidP="00AF51B2">
      <w:r>
        <w:t xml:space="preserve">How to protect yourself from COVID-19 </w:t>
      </w:r>
      <w:hyperlink r:id="rId15" w:history="1">
        <w:r w:rsidRPr="006C6AD1">
          <w:rPr>
            <w:rStyle w:val="Hyperlink"/>
          </w:rPr>
          <w:t>https://youtu.be/ztj7JhMt3Wc</w:t>
        </w:r>
      </w:hyperlink>
    </w:p>
    <w:p w:rsidR="00AF51B2" w:rsidRDefault="00AF51B2" w:rsidP="00AF51B2">
      <w:r>
        <w:t xml:space="preserve">Recognising the symptoms of COVID-19 </w:t>
      </w:r>
      <w:hyperlink r:id="rId16" w:history="1">
        <w:r w:rsidRPr="006C6AD1">
          <w:rPr>
            <w:rStyle w:val="Hyperlink"/>
          </w:rPr>
          <w:t>https://youtu.be/T8s5z9ZrUdo</w:t>
        </w:r>
      </w:hyperlink>
      <w:r>
        <w:t xml:space="preserve"> </w:t>
      </w:r>
    </w:p>
    <w:p w:rsidR="00AF51B2" w:rsidRDefault="00AF51B2" w:rsidP="00205E55">
      <w:pPr>
        <w:rPr>
          <w:rStyle w:val="Hyperlink"/>
        </w:rPr>
      </w:pPr>
      <w:r>
        <w:t xml:space="preserve">Steps to slow the virus down </w:t>
      </w:r>
      <w:hyperlink r:id="rId17" w:history="1">
        <w:r w:rsidRPr="006C6AD1">
          <w:rPr>
            <w:rStyle w:val="Hyperlink"/>
          </w:rPr>
          <w:t>https://youtu.be/1jZoWIWsEU8</w:t>
        </w:r>
      </w:hyperlink>
    </w:p>
    <w:p w:rsidR="007B10E9" w:rsidRDefault="007B10E9" w:rsidP="00205E55">
      <w:pPr>
        <w:rPr>
          <w:rStyle w:val="Hyperlink"/>
        </w:rPr>
      </w:pPr>
    </w:p>
    <w:p w:rsidR="007B10E9" w:rsidRDefault="007B10E9">
      <w:pPr>
        <w:rPr>
          <w:rStyle w:val="Hyperlink"/>
        </w:rPr>
      </w:pPr>
      <w:r>
        <w:rPr>
          <w:rStyle w:val="Hyperlink"/>
        </w:rPr>
        <w:br w:type="page"/>
      </w:r>
    </w:p>
    <w:sectPr w:rsidR="007B10E9" w:rsidSect="00205E55">
      <w:headerReference w:type="default" r:id="rId18"/>
      <w:footerReference w:type="defaul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588" w:rsidRDefault="001F4588" w:rsidP="00555030">
      <w:pPr>
        <w:spacing w:after="0" w:line="240" w:lineRule="auto"/>
      </w:pPr>
      <w:r>
        <w:separator/>
      </w:r>
    </w:p>
  </w:endnote>
  <w:endnote w:type="continuationSeparator" w:id="0">
    <w:p w:rsidR="001F4588" w:rsidRDefault="001F4588" w:rsidP="0055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030" w:rsidRDefault="00947E74" w:rsidP="00555030">
    <w:pPr>
      <w:pStyle w:val="Footer"/>
      <w:jc w:val="right"/>
    </w:pPr>
    <w:r>
      <w:t>Version 2</w:t>
    </w:r>
    <w:r w:rsidR="00555030">
      <w:t xml:space="preserve">.0 </w:t>
    </w:r>
  </w:p>
  <w:p w:rsidR="00555030" w:rsidRDefault="00555030" w:rsidP="00555030">
    <w:pPr>
      <w:pStyle w:val="Footer"/>
      <w:jc w:val="right"/>
    </w:pPr>
    <w:r>
      <w:t xml:space="preserve">Owner: Bursar </w:t>
    </w:r>
  </w:p>
  <w:p w:rsidR="00555030" w:rsidRDefault="00947E74" w:rsidP="00555030">
    <w:pPr>
      <w:pStyle w:val="Footer"/>
      <w:jc w:val="right"/>
    </w:pPr>
    <w:r>
      <w:t>Date 07</w:t>
    </w:r>
    <w:r w:rsidR="00555030">
      <w:t>/0</w:t>
    </w:r>
    <w:r>
      <w:t>9</w:t>
    </w:r>
    <w:r w:rsidR="00555030">
      <w:t>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588" w:rsidRDefault="001F4588" w:rsidP="00555030">
      <w:pPr>
        <w:spacing w:after="0" w:line="240" w:lineRule="auto"/>
      </w:pPr>
      <w:r>
        <w:separator/>
      </w:r>
    </w:p>
  </w:footnote>
  <w:footnote w:type="continuationSeparator" w:id="0">
    <w:p w:rsidR="001F4588" w:rsidRDefault="001F4588" w:rsidP="0055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030" w:rsidRDefault="00555030" w:rsidP="00555030">
    <w:pPr>
      <w:pStyle w:val="Header"/>
      <w:jc w:val="right"/>
    </w:pPr>
    <w:r>
      <w:rPr>
        <w:rFonts w:ascii="Calibri" w:eastAsia="Calibri" w:hAnsi="Calibri" w:cs="Calibri"/>
        <w:noProof/>
        <w:color w:val="000000"/>
        <w:sz w:val="20"/>
        <w:szCs w:val="20"/>
        <w:lang w:eastAsia="en-GB"/>
      </w:rPr>
      <w:drawing>
        <wp:inline distT="0" distB="0" distL="0" distR="0" wp14:anchorId="2EF5C3E1" wp14:editId="2568613C">
          <wp:extent cx="1200150" cy="127635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150" cy="1276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67572"/>
    <w:multiLevelType w:val="hybridMultilevel"/>
    <w:tmpl w:val="E7D0C34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55"/>
    <w:rsid w:val="00003B0A"/>
    <w:rsid w:val="00014D4B"/>
    <w:rsid w:val="00175B01"/>
    <w:rsid w:val="00177E38"/>
    <w:rsid w:val="001F4588"/>
    <w:rsid w:val="00205E55"/>
    <w:rsid w:val="002A10B2"/>
    <w:rsid w:val="002B6A9A"/>
    <w:rsid w:val="00481265"/>
    <w:rsid w:val="00502641"/>
    <w:rsid w:val="00515709"/>
    <w:rsid w:val="005311ED"/>
    <w:rsid w:val="00543724"/>
    <w:rsid w:val="00555030"/>
    <w:rsid w:val="00620B72"/>
    <w:rsid w:val="006908BC"/>
    <w:rsid w:val="007342F1"/>
    <w:rsid w:val="007B10E9"/>
    <w:rsid w:val="00817279"/>
    <w:rsid w:val="0089182D"/>
    <w:rsid w:val="00947E74"/>
    <w:rsid w:val="00960A73"/>
    <w:rsid w:val="00990F6F"/>
    <w:rsid w:val="00A5407B"/>
    <w:rsid w:val="00A66DB3"/>
    <w:rsid w:val="00AF51B2"/>
    <w:rsid w:val="00B472CA"/>
    <w:rsid w:val="00B60B69"/>
    <w:rsid w:val="00B7289F"/>
    <w:rsid w:val="00C93B9A"/>
    <w:rsid w:val="00D10CB0"/>
    <w:rsid w:val="00D55EA5"/>
    <w:rsid w:val="00D7047A"/>
    <w:rsid w:val="00DC6B80"/>
    <w:rsid w:val="00DE4F46"/>
    <w:rsid w:val="00FC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DDBD7"/>
  <w15:chartTrackingRefBased/>
  <w15:docId w15:val="{E69A53D4-109D-4C44-9E0A-E04E0975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5E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0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40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5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030"/>
  </w:style>
  <w:style w:type="paragraph" w:styleId="Footer">
    <w:name w:val="footer"/>
    <w:basedOn w:val="Normal"/>
    <w:link w:val="FooterChar"/>
    <w:uiPriority w:val="99"/>
    <w:unhideWhenUsed/>
    <w:rsid w:val="00555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collections/coronavirus-covid-19-guidance-for-schools-and-other-educational-settings" TargetMode="External"/><Relationship Id="rId13" Type="http://schemas.openxmlformats.org/officeDocument/2006/relationships/hyperlink" Target="https://www.gov.uk/coronaviru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youtu.be/1jZoWIWsEU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T8s5z9ZrUd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publications/actions-for-schools-during-the-coronavirus-outbreak/guidance-for-full-opening-schoo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ztj7JhMt3Wc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hse.gov.uk/" TargetMode="External"/><Relationship Id="rId14" Type="http://schemas.openxmlformats.org/officeDocument/2006/relationships/hyperlink" Target="https://youtu.be/IsgLivAD2F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789B7-04AF-45BA-9B2D-6ECEEB641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2280</Words>
  <Characters>13001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Giles</dc:creator>
  <cp:keywords/>
  <dc:description/>
  <cp:lastModifiedBy> </cp:lastModifiedBy>
  <cp:revision>2</cp:revision>
  <dcterms:created xsi:type="dcterms:W3CDTF">2020-09-14T10:33:00Z</dcterms:created>
  <dcterms:modified xsi:type="dcterms:W3CDTF">2020-09-14T10:33:00Z</dcterms:modified>
</cp:coreProperties>
</file>